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HAnsi" w:hAnsiTheme="minorHAnsi" w:cstheme="minorBidi"/>
          <w:color w:val="auto"/>
          <w:kern w:val="2"/>
          <w:sz w:val="24"/>
          <w:szCs w:val="24"/>
          <w:lang w:eastAsia="en-US"/>
          <w14:ligatures w14:val="standardContextual"/>
        </w:rPr>
        <w:id w:val="-60927835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DE5CEB4" w14:textId="77777777" w:rsidR="0007477D" w:rsidRPr="00653692" w:rsidRDefault="0007477D" w:rsidP="0007477D">
          <w:pPr>
            <w:pStyle w:val="Nagwekspisutreci"/>
            <w:jc w:val="both"/>
            <w:rPr>
              <w:color w:val="auto"/>
              <w:sz w:val="24"/>
              <w:szCs w:val="24"/>
            </w:rPr>
          </w:pPr>
          <w:r w:rsidRPr="00653692">
            <w:rPr>
              <w:color w:val="auto"/>
              <w:sz w:val="24"/>
              <w:szCs w:val="24"/>
            </w:rPr>
            <w:t>Spis treści</w:t>
          </w:r>
        </w:p>
        <w:p w14:paraId="5E6471B7" w14:textId="42295FA7" w:rsidR="001E5EDA" w:rsidRDefault="0007477D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r w:rsidRPr="00653692">
            <w:rPr>
              <w:sz w:val="24"/>
              <w:szCs w:val="24"/>
            </w:rPr>
            <w:fldChar w:fldCharType="begin"/>
          </w:r>
          <w:r w:rsidRPr="00653692">
            <w:rPr>
              <w:sz w:val="24"/>
              <w:szCs w:val="24"/>
            </w:rPr>
            <w:instrText xml:space="preserve"> TOC \o "1-3" \h \z \u </w:instrText>
          </w:r>
          <w:r w:rsidRPr="00653692">
            <w:rPr>
              <w:sz w:val="24"/>
              <w:szCs w:val="24"/>
            </w:rPr>
            <w:fldChar w:fldCharType="separate"/>
          </w:r>
          <w:hyperlink w:anchor="_Toc199147583" w:history="1">
            <w:r w:rsidR="001E5EDA" w:rsidRPr="000B47C2">
              <w:rPr>
                <w:rStyle w:val="Hipercze"/>
                <w:rFonts w:ascii="Arial Narrow" w:hAnsi="Arial Narrow"/>
              </w:rPr>
              <w:t>Spis rysunków i załączników:</w:t>
            </w:r>
            <w:r w:rsidR="001E5EDA">
              <w:rPr>
                <w:webHidden/>
              </w:rPr>
              <w:tab/>
            </w:r>
            <w:r w:rsidR="001E5EDA">
              <w:rPr>
                <w:webHidden/>
              </w:rPr>
              <w:fldChar w:fldCharType="begin"/>
            </w:r>
            <w:r w:rsidR="001E5EDA">
              <w:rPr>
                <w:webHidden/>
              </w:rPr>
              <w:instrText xml:space="preserve"> PAGEREF _Toc199147583 \h </w:instrText>
            </w:r>
            <w:r w:rsidR="001E5EDA">
              <w:rPr>
                <w:webHidden/>
              </w:rPr>
            </w:r>
            <w:r w:rsidR="001E5EDA"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1</w:t>
            </w:r>
            <w:r w:rsidR="001E5EDA">
              <w:rPr>
                <w:webHidden/>
              </w:rPr>
              <w:fldChar w:fldCharType="end"/>
            </w:r>
          </w:hyperlink>
        </w:p>
        <w:p w14:paraId="4E6B515F" w14:textId="70BE2798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4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1.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Podstawa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61D85D4" w14:textId="46CC75D8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5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2.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Inwestor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35A3C11A" w14:textId="05DB7092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6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3.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Zakres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633C6EE" w14:textId="45AB9638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7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4.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Przyłącza wodociągowe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6B63730C" w14:textId="61D866E1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8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5.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Sieć kanalizacji sanitarnej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61418459" w14:textId="14E3A147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89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6.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Wytyczne wykonawcze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_Toc199147589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297F473D" w14:textId="7D31CB50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90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7.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Pozostałe uwagi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_Toc199147590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12DCC123" w14:textId="2B969B20" w:rsidR="001E5EDA" w:rsidRDefault="001E5EDA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7591" w:history="1">
            <w:r w:rsidRPr="000B47C2">
              <w:rPr>
                <w:rStyle w:val="Hipercze"/>
                <w:rFonts w:ascii="Arial Narrow" w:hAnsi="Arial Narrow" w:cstheme="minorHAnsi"/>
                <w:b/>
              </w:rPr>
              <w:t>8.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0B47C2">
              <w:rPr>
                <w:rStyle w:val="Hipercze"/>
                <w:rFonts w:ascii="Arial Narrow" w:hAnsi="Arial Narrow" w:cstheme="minorHAnsi"/>
                <w:b/>
              </w:rPr>
              <w:t>Zestawienie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_Toc199147591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 w:rsidR="00B4637E"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14:paraId="7CE16802" w14:textId="39EA0440" w:rsidR="0007477D" w:rsidRPr="00653692" w:rsidRDefault="0007477D" w:rsidP="0007477D">
          <w:pPr>
            <w:jc w:val="both"/>
          </w:pPr>
          <w:r w:rsidRPr="00653692">
            <w:rPr>
              <w:b/>
              <w:bCs/>
            </w:rPr>
            <w:fldChar w:fldCharType="end"/>
          </w:r>
        </w:p>
      </w:sdtContent>
    </w:sdt>
    <w:p w14:paraId="6E601AD9" w14:textId="77777777" w:rsidR="0007477D" w:rsidRPr="00653692" w:rsidRDefault="0007477D" w:rsidP="0007477D">
      <w:pPr>
        <w:pStyle w:val="Nagwek1"/>
        <w:jc w:val="both"/>
        <w:rPr>
          <w:rFonts w:ascii="Arial Narrow" w:hAnsi="Arial Narrow"/>
          <w:color w:val="auto"/>
          <w:sz w:val="24"/>
          <w:szCs w:val="24"/>
        </w:rPr>
      </w:pPr>
      <w:bookmarkStart w:id="0" w:name="_Toc199147583"/>
      <w:r w:rsidRPr="00653692">
        <w:rPr>
          <w:rFonts w:ascii="Arial Narrow" w:hAnsi="Arial Narrow"/>
          <w:color w:val="auto"/>
          <w:sz w:val="24"/>
          <w:szCs w:val="24"/>
        </w:rPr>
        <w:t>Spis rysunków i załączników:</w:t>
      </w:r>
      <w:bookmarkEnd w:id="0"/>
    </w:p>
    <w:p w14:paraId="77F2D610" w14:textId="77777777" w:rsidR="0007477D" w:rsidRPr="00653692" w:rsidRDefault="0007477D" w:rsidP="0007477D">
      <w:pPr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IS-01 PLAN ZAGOSPODAROWANIA TERENU 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 1:500</w:t>
      </w:r>
    </w:p>
    <w:p w14:paraId="2A4DB663" w14:textId="77777777" w:rsidR="00083F09" w:rsidRPr="00653692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IS-02.1</w:t>
      </w:r>
      <w:r w:rsidRPr="00653692">
        <w:rPr>
          <w:rFonts w:ascii="Arial Narrow" w:hAnsi="Arial Narrow"/>
        </w:rPr>
        <w:tab/>
        <w:t>PROFIL PRZYŁĄCZA WODOCIĄGOWEGO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 1:100/500</w:t>
      </w:r>
    </w:p>
    <w:p w14:paraId="025ABC33" w14:textId="77777777" w:rsidR="00083F09" w:rsidRPr="00653692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IS-02.2</w:t>
      </w:r>
      <w:r w:rsidRPr="00653692">
        <w:rPr>
          <w:rFonts w:ascii="Arial Narrow" w:hAnsi="Arial Narrow"/>
        </w:rPr>
        <w:tab/>
        <w:t>PROFIL KANALIZACJI SANITARNEJ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 1:100/500</w:t>
      </w:r>
    </w:p>
    <w:p w14:paraId="11200551" w14:textId="77777777" w:rsidR="00083F09" w:rsidRPr="00653692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IS-03</w:t>
      </w:r>
      <w:r w:rsidRPr="00653692">
        <w:rPr>
          <w:rFonts w:ascii="Arial Narrow" w:hAnsi="Arial Narrow"/>
        </w:rPr>
        <w:tab/>
        <w:t>SCHEMAT STUDNI BETONOWEJ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SKALA: -</w:t>
      </w:r>
    </w:p>
    <w:p w14:paraId="3A0B1EEC" w14:textId="08A474A7" w:rsidR="0007477D" w:rsidRPr="00653692" w:rsidRDefault="00510CD7" w:rsidP="00510CD7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IS-04 </w:t>
      </w:r>
      <w:r w:rsidR="00145AE4" w:rsidRPr="00653692">
        <w:rPr>
          <w:rFonts w:ascii="Arial Narrow" w:hAnsi="Arial Narrow"/>
        </w:rPr>
        <w:t>SCHEMAT STUDNI WODOMIERZOWEJ</w:t>
      </w:r>
      <w:r w:rsidRPr="00653692">
        <w:rPr>
          <w:rFonts w:ascii="Arial Narrow" w:hAnsi="Arial Narrow"/>
        </w:rPr>
        <w:t xml:space="preserve"> </w:t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</w:r>
      <w:r w:rsidRPr="00653692">
        <w:rPr>
          <w:rFonts w:ascii="Arial Narrow" w:hAnsi="Arial Narrow"/>
        </w:rPr>
        <w:tab/>
        <w:t>SKALA: -</w:t>
      </w:r>
    </w:p>
    <w:p w14:paraId="57AE07FE" w14:textId="77777777" w:rsidR="0007477D" w:rsidRPr="00653692" w:rsidRDefault="0007477D" w:rsidP="0007477D">
      <w:pPr>
        <w:jc w:val="both"/>
        <w:rPr>
          <w:rFonts w:ascii="Arial Narrow" w:hAnsi="Arial Narrow"/>
        </w:rPr>
      </w:pPr>
    </w:p>
    <w:p w14:paraId="73EA6725" w14:textId="77777777" w:rsidR="00D7763F" w:rsidRPr="00D7763F" w:rsidRDefault="00D7763F" w:rsidP="00D7763F">
      <w:pPr>
        <w:jc w:val="both"/>
        <w:rPr>
          <w:rFonts w:ascii="Arial Narrow" w:hAnsi="Arial Narrow"/>
        </w:rPr>
      </w:pPr>
      <w:bookmarkStart w:id="1" w:name="_Toc196208119"/>
      <w:r w:rsidRPr="00D7763F">
        <w:rPr>
          <w:rFonts w:ascii="Arial Narrow" w:hAnsi="Arial Narrow"/>
        </w:rPr>
        <w:t>Załączniki:</w:t>
      </w:r>
      <w:bookmarkEnd w:id="1"/>
    </w:p>
    <w:p w14:paraId="0283E08B" w14:textId="77777777" w:rsidR="00D7763F" w:rsidRPr="00653692" w:rsidRDefault="00D7763F" w:rsidP="00D7763F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Oświadczenie projektanta i sprawdzającego</w:t>
      </w:r>
    </w:p>
    <w:p w14:paraId="1849EFC4" w14:textId="77777777" w:rsidR="00D7763F" w:rsidRPr="00653692" w:rsidRDefault="00D7763F" w:rsidP="00D7763F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Kserokopia nadania uprawnień i przynależności do ŚOIIB projektanta i sprawdzającego</w:t>
      </w:r>
    </w:p>
    <w:p w14:paraId="3BFD30C6" w14:textId="29D1216C" w:rsidR="00D7763F" w:rsidRPr="00653692" w:rsidRDefault="00D7763F" w:rsidP="00D7763F">
      <w:pPr>
        <w:pStyle w:val="Akapitzlist"/>
        <w:numPr>
          <w:ilvl w:val="0"/>
          <w:numId w:val="7"/>
        </w:numPr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Warunki techniczne z dn. PT/97/8152/2025 z dn. 16.01.2025 r.</w:t>
      </w:r>
    </w:p>
    <w:p w14:paraId="4A758752" w14:textId="77777777" w:rsidR="0007477D" w:rsidRPr="00653692" w:rsidRDefault="0007477D" w:rsidP="0007477D">
      <w:pPr>
        <w:jc w:val="both"/>
      </w:pPr>
    </w:p>
    <w:p w14:paraId="19D52BC9" w14:textId="77777777" w:rsidR="0007477D" w:rsidRPr="00653692" w:rsidRDefault="0007477D" w:rsidP="0007477D">
      <w:pPr>
        <w:jc w:val="both"/>
      </w:pPr>
    </w:p>
    <w:p w14:paraId="21FD6D14" w14:textId="77777777" w:rsidR="0007477D" w:rsidRPr="00653692" w:rsidRDefault="0007477D" w:rsidP="0007477D">
      <w:pPr>
        <w:jc w:val="both"/>
      </w:pPr>
    </w:p>
    <w:p w14:paraId="124E4E71" w14:textId="77777777" w:rsidR="0007477D" w:rsidRPr="00653692" w:rsidRDefault="0007477D" w:rsidP="0007477D">
      <w:pPr>
        <w:jc w:val="both"/>
      </w:pPr>
    </w:p>
    <w:p w14:paraId="6124050A" w14:textId="77777777" w:rsidR="0007477D" w:rsidRPr="00653692" w:rsidRDefault="0007477D" w:rsidP="0007477D">
      <w:pPr>
        <w:jc w:val="both"/>
      </w:pPr>
    </w:p>
    <w:p w14:paraId="3DE22F1E" w14:textId="77777777" w:rsidR="0007477D" w:rsidRPr="00653692" w:rsidRDefault="0007477D" w:rsidP="0007477D">
      <w:pPr>
        <w:jc w:val="both"/>
      </w:pPr>
    </w:p>
    <w:p w14:paraId="0517FFBE" w14:textId="77777777" w:rsidR="000C1F31" w:rsidRPr="00653692" w:rsidRDefault="000C1F31" w:rsidP="0007477D">
      <w:pPr>
        <w:jc w:val="both"/>
      </w:pPr>
    </w:p>
    <w:p w14:paraId="17D75207" w14:textId="77777777" w:rsidR="00492AEA" w:rsidRPr="00653692" w:rsidRDefault="00492AEA" w:rsidP="0007477D">
      <w:pPr>
        <w:jc w:val="both"/>
      </w:pPr>
    </w:p>
    <w:p w14:paraId="352AB57A" w14:textId="77777777" w:rsidR="0007477D" w:rsidRPr="00653692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2" w:name="_Toc199147584"/>
      <w:r w:rsidRPr="00653692">
        <w:rPr>
          <w:rFonts w:ascii="Arial Narrow" w:hAnsi="Arial Narrow" w:cstheme="minorHAnsi"/>
          <w:b/>
          <w:bCs/>
          <w:color w:val="auto"/>
          <w:sz w:val="24"/>
          <w:szCs w:val="24"/>
        </w:rPr>
        <w:lastRenderedPageBreak/>
        <w:t>Podstawa opracowania</w:t>
      </w:r>
      <w:bookmarkEnd w:id="2"/>
    </w:p>
    <w:p w14:paraId="4280DDD7" w14:textId="77777777" w:rsidR="0007477D" w:rsidRPr="00653692" w:rsidRDefault="0007477D" w:rsidP="0007477D">
      <w:p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Podstawę opracowania stanowią:</w:t>
      </w:r>
    </w:p>
    <w:p w14:paraId="64CB56BF" w14:textId="77777777" w:rsidR="0007477D" w:rsidRPr="00653692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Umowa z Inwestorem;</w:t>
      </w:r>
    </w:p>
    <w:p w14:paraId="67CBCED3" w14:textId="77777777" w:rsidR="0007477D" w:rsidRPr="00653692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Warunki techniczne do projektowania</w:t>
      </w:r>
    </w:p>
    <w:p w14:paraId="10CA7502" w14:textId="77777777" w:rsidR="0007477D" w:rsidRPr="00653692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653692">
        <w:rPr>
          <w:rFonts w:ascii="Arial Narrow" w:hAnsi="Arial Narrow" w:cstheme="minorHAnsi"/>
        </w:rPr>
        <w:t>Projekt architektoniczno-budowlany;</w:t>
      </w:r>
    </w:p>
    <w:p w14:paraId="62184D85" w14:textId="0F396854" w:rsidR="00356B07" w:rsidRPr="00653692" w:rsidRDefault="0007477D" w:rsidP="00356B0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hAnsi="Arial Narrow" w:cstheme="minorHAnsi"/>
        </w:rPr>
        <w:t>Obowiązujące normy i przepisy</w:t>
      </w:r>
    </w:p>
    <w:p w14:paraId="28A135C0" w14:textId="476E3B6B" w:rsidR="00356B07" w:rsidRPr="00653692" w:rsidRDefault="00356B07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3" w:name="_Toc199147585"/>
      <w:r w:rsidRPr="00653692">
        <w:rPr>
          <w:rFonts w:ascii="Arial Narrow" w:hAnsi="Arial Narrow" w:cstheme="minorHAnsi"/>
          <w:b/>
          <w:bCs/>
          <w:color w:val="auto"/>
          <w:sz w:val="24"/>
          <w:szCs w:val="24"/>
        </w:rPr>
        <w:t>Inwestor</w:t>
      </w:r>
      <w:bookmarkEnd w:id="3"/>
    </w:p>
    <w:p w14:paraId="5001CF9B" w14:textId="7554DAC6" w:rsidR="0007477D" w:rsidRPr="00653692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Gmina Miasto Zakopane</w:t>
      </w:r>
    </w:p>
    <w:p w14:paraId="3738EC4B" w14:textId="3FCA6A65" w:rsidR="00356B07" w:rsidRPr="00653692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Ul. Kościuszki 13</w:t>
      </w:r>
    </w:p>
    <w:p w14:paraId="295A046E" w14:textId="18016DEF" w:rsidR="00356B07" w:rsidRPr="00653692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34-500 Zakopane</w:t>
      </w:r>
    </w:p>
    <w:p w14:paraId="70863C48" w14:textId="77777777" w:rsidR="0007477D" w:rsidRPr="00653692" w:rsidRDefault="0007477D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4" w:name="_Toc199147586"/>
      <w:r w:rsidRPr="00653692">
        <w:rPr>
          <w:rFonts w:ascii="Arial Narrow" w:hAnsi="Arial Narrow" w:cstheme="minorHAnsi"/>
          <w:b/>
          <w:bCs/>
          <w:color w:val="auto"/>
          <w:sz w:val="24"/>
          <w:szCs w:val="24"/>
        </w:rPr>
        <w:t>Zakres opracowania</w:t>
      </w:r>
      <w:bookmarkEnd w:id="4"/>
    </w:p>
    <w:p w14:paraId="68C3813A" w14:textId="5A8DD23C" w:rsidR="0007477D" w:rsidRPr="00653692" w:rsidRDefault="0007477D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 xml:space="preserve">Zakresem opracowania jest projekt obejmujący swoim </w:t>
      </w:r>
      <w:r w:rsidR="00DB1A91" w:rsidRPr="00653692">
        <w:rPr>
          <w:rFonts w:ascii="Arial Narrow" w:eastAsia="Times New Roman" w:hAnsi="Arial Narrow" w:cstheme="minorHAnsi"/>
          <w:lang w:eastAsia="pl-PL"/>
        </w:rPr>
        <w:t xml:space="preserve">budowę przyłączy </w:t>
      </w:r>
      <w:proofErr w:type="spellStart"/>
      <w:r w:rsidR="00DB1A91" w:rsidRPr="00653692">
        <w:rPr>
          <w:rFonts w:ascii="Arial Narrow" w:eastAsia="Times New Roman" w:hAnsi="Arial Narrow" w:cstheme="minorHAnsi"/>
          <w:lang w:eastAsia="pl-PL"/>
        </w:rPr>
        <w:t>wod-kan</w:t>
      </w:r>
      <w:proofErr w:type="spellEnd"/>
      <w:r w:rsidRPr="00653692">
        <w:rPr>
          <w:rFonts w:ascii="Arial Narrow" w:eastAsia="Times New Roman" w:hAnsi="Arial Narrow" w:cstheme="minorHAnsi"/>
          <w:lang w:eastAsia="pl-PL"/>
        </w:rPr>
        <w:t xml:space="preserve"> dla inwestycji </w:t>
      </w:r>
      <w:r w:rsidR="00262071" w:rsidRPr="00653692">
        <w:rPr>
          <w:rFonts w:ascii="Arial Narrow" w:eastAsia="Times New Roman" w:hAnsi="Arial Narrow" w:cstheme="minorHAnsi"/>
          <w:lang w:eastAsia="pl-PL"/>
        </w:rPr>
        <w:t xml:space="preserve">rozbiórki i budowy nowego przedszkola </w:t>
      </w:r>
      <w:r w:rsidR="00DB1A91" w:rsidRPr="00653692">
        <w:rPr>
          <w:rFonts w:ascii="Arial Narrow" w:eastAsia="Times New Roman" w:hAnsi="Arial Narrow" w:cstheme="minorHAnsi"/>
          <w:lang w:eastAsia="pl-PL"/>
        </w:rPr>
        <w:t>i żłobka</w:t>
      </w:r>
      <w:r w:rsidRPr="00653692">
        <w:rPr>
          <w:rFonts w:ascii="Arial Narrow" w:eastAsia="Times New Roman" w:hAnsi="Arial Narrow" w:cstheme="minorHAnsi"/>
          <w:lang w:eastAsia="pl-PL"/>
        </w:rPr>
        <w:t xml:space="preserve"> przy ul. </w:t>
      </w:r>
      <w:r w:rsidR="00DB1A91" w:rsidRPr="00653692">
        <w:rPr>
          <w:rFonts w:ascii="Arial Narrow" w:eastAsia="Times New Roman" w:hAnsi="Arial Narrow" w:cstheme="minorHAnsi"/>
          <w:lang w:eastAsia="pl-PL"/>
        </w:rPr>
        <w:t>Sabały</w:t>
      </w:r>
      <w:r w:rsidRPr="00653692">
        <w:t xml:space="preserve"> </w:t>
      </w:r>
      <w:r w:rsidRPr="00653692">
        <w:rPr>
          <w:rFonts w:ascii="Arial Narrow" w:eastAsia="Times New Roman" w:hAnsi="Arial Narrow" w:cstheme="minorHAnsi"/>
          <w:lang w:eastAsia="pl-PL"/>
        </w:rPr>
        <w:t>nr ewidencyjne dział</w:t>
      </w:r>
      <w:r w:rsidR="00DB1A91" w:rsidRPr="00653692">
        <w:rPr>
          <w:rFonts w:ascii="Arial Narrow" w:eastAsia="Times New Roman" w:hAnsi="Arial Narrow" w:cstheme="minorHAnsi"/>
          <w:lang w:eastAsia="pl-PL"/>
        </w:rPr>
        <w:t>ki</w:t>
      </w:r>
      <w:r w:rsidRPr="00653692">
        <w:rPr>
          <w:rFonts w:ascii="Arial Narrow" w:eastAsia="Times New Roman" w:hAnsi="Arial Narrow" w:cstheme="minorHAnsi"/>
          <w:lang w:eastAsia="pl-PL"/>
        </w:rPr>
        <w:t xml:space="preserve">: </w:t>
      </w:r>
      <w:r w:rsidR="00DB1A91" w:rsidRPr="00653692">
        <w:rPr>
          <w:rFonts w:ascii="Arial Narrow" w:eastAsia="Times New Roman" w:hAnsi="Arial Narrow" w:cstheme="minorHAnsi"/>
          <w:lang w:eastAsia="pl-PL"/>
        </w:rPr>
        <w:t>611</w:t>
      </w:r>
      <w:r w:rsidRPr="00653692">
        <w:rPr>
          <w:rFonts w:ascii="Arial Narrow" w:eastAsia="Times New Roman" w:hAnsi="Arial Narrow" w:cstheme="minorHAnsi"/>
          <w:lang w:eastAsia="pl-PL"/>
        </w:rPr>
        <w:t xml:space="preserve"> w </w:t>
      </w:r>
      <w:r w:rsidR="00DB1A91" w:rsidRPr="00653692">
        <w:rPr>
          <w:rFonts w:ascii="Arial Narrow" w:eastAsia="Times New Roman" w:hAnsi="Arial Narrow" w:cstheme="minorHAnsi"/>
          <w:lang w:eastAsia="pl-PL"/>
        </w:rPr>
        <w:t>Zakopanem</w:t>
      </w:r>
      <w:r w:rsidRPr="00653692">
        <w:rPr>
          <w:rFonts w:ascii="Arial Narrow" w:eastAsia="Times New Roman" w:hAnsi="Arial Narrow" w:cstheme="minorHAnsi"/>
          <w:lang w:eastAsia="pl-PL"/>
        </w:rPr>
        <w:t>.</w:t>
      </w:r>
    </w:p>
    <w:p w14:paraId="29202608" w14:textId="77777777" w:rsidR="0007477D" w:rsidRPr="00653692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5" w:name="_Toc199147587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Przyłącza wodociągowe</w:t>
      </w:r>
      <w:bookmarkEnd w:id="5"/>
    </w:p>
    <w:p w14:paraId="515FBBCD" w14:textId="04D1B88C" w:rsidR="0007477D" w:rsidRPr="00653692" w:rsidRDefault="0007477D" w:rsidP="00803B08">
      <w:pPr>
        <w:spacing w:line="276" w:lineRule="auto"/>
        <w:jc w:val="both"/>
        <w:rPr>
          <w:rFonts w:ascii="Arial Narrow" w:eastAsia="Times New Roman" w:hAnsi="Arial Narrow" w:cs="Arial"/>
          <w:lang w:eastAsia="zh-CN"/>
        </w:rPr>
      </w:pPr>
      <w:r w:rsidRPr="00653692">
        <w:rPr>
          <w:rFonts w:ascii="Arial Narrow" w:eastAsia="Times New Roman" w:hAnsi="Arial Narrow" w:cs="Calibri"/>
          <w:lang w:eastAsia="pl-PL"/>
        </w:rPr>
        <w:t xml:space="preserve">Źródłem zimnej wody do celów bytowych dla </w:t>
      </w:r>
      <w:r w:rsidR="001D44F1" w:rsidRPr="00653692">
        <w:rPr>
          <w:rFonts w:ascii="Arial Narrow" w:eastAsia="Times New Roman" w:hAnsi="Arial Narrow" w:cs="Calibri"/>
          <w:lang w:eastAsia="pl-PL"/>
        </w:rPr>
        <w:t xml:space="preserve">projektowanego </w:t>
      </w:r>
      <w:r w:rsidRPr="00653692">
        <w:rPr>
          <w:rFonts w:ascii="Arial Narrow" w:eastAsia="Times New Roman" w:hAnsi="Arial Narrow" w:cs="Calibri"/>
          <w:lang w:eastAsia="pl-PL"/>
        </w:rPr>
        <w:t>budynk</w:t>
      </w:r>
      <w:r w:rsidR="001D44F1" w:rsidRPr="00653692">
        <w:rPr>
          <w:rFonts w:ascii="Arial Narrow" w:eastAsia="Times New Roman" w:hAnsi="Arial Narrow" w:cs="Calibri"/>
          <w:lang w:eastAsia="pl-PL"/>
        </w:rPr>
        <w:t xml:space="preserve">u </w:t>
      </w:r>
      <w:r w:rsidRPr="00653692">
        <w:rPr>
          <w:rFonts w:ascii="Arial Narrow" w:eastAsia="Times New Roman" w:hAnsi="Arial Narrow" w:cs="Calibri"/>
          <w:lang w:eastAsia="pl-PL"/>
        </w:rPr>
        <w:t>będ</w:t>
      </w:r>
      <w:r w:rsidR="007312F4" w:rsidRPr="00653692">
        <w:rPr>
          <w:rFonts w:ascii="Arial Narrow" w:eastAsia="Times New Roman" w:hAnsi="Arial Narrow" w:cs="Calibri"/>
          <w:lang w:eastAsia="pl-PL"/>
        </w:rPr>
        <w:t>zie</w:t>
      </w:r>
      <w:r w:rsidRPr="00653692">
        <w:rPr>
          <w:rFonts w:ascii="Arial Narrow" w:eastAsia="Times New Roman" w:hAnsi="Arial Narrow" w:cs="Calibri"/>
          <w:lang w:eastAsia="pl-PL"/>
        </w:rPr>
        <w:t xml:space="preserve"> przyłącz</w:t>
      </w:r>
      <w:r w:rsidR="007312F4" w:rsidRPr="00653692">
        <w:rPr>
          <w:rFonts w:ascii="Arial Narrow" w:eastAsia="Times New Roman" w:hAnsi="Arial Narrow" w:cs="Calibri"/>
          <w:lang w:eastAsia="pl-PL"/>
        </w:rPr>
        <w:t>e</w:t>
      </w:r>
      <w:r w:rsidRPr="00653692">
        <w:rPr>
          <w:rFonts w:ascii="Arial Narrow" w:eastAsia="Times New Roman" w:hAnsi="Arial Narrow" w:cs="Calibri"/>
          <w:lang w:eastAsia="pl-PL"/>
        </w:rPr>
        <w:t xml:space="preserve"> zasilane z istniejącej sieci wodociągowej </w:t>
      </w:r>
      <w:r w:rsidR="007312F4" w:rsidRPr="00653692">
        <w:rPr>
          <w:rFonts w:ascii="Arial Narrow" w:eastAsia="Times New Roman" w:hAnsi="Arial Narrow" w:cs="Calibri"/>
          <w:lang w:eastAsia="pl-PL"/>
        </w:rPr>
        <w:t xml:space="preserve">stal oc. </w:t>
      </w:r>
      <w:r w:rsidRPr="00653692">
        <w:rPr>
          <w:rFonts w:ascii="Arial Narrow" w:hAnsi="Arial Narrow" w:cs="Calibri"/>
          <w:lang w:eastAsia="pl-PL"/>
        </w:rPr>
        <w:sym w:font="Symbol" w:char="F066"/>
      </w:r>
      <w:r w:rsidR="001D44F1" w:rsidRPr="00653692">
        <w:rPr>
          <w:rFonts w:ascii="Arial Narrow" w:hAnsi="Arial Narrow" w:cs="Calibri"/>
          <w:lang w:eastAsia="pl-PL"/>
        </w:rPr>
        <w:t>80</w:t>
      </w:r>
      <w:r w:rsidRPr="00653692">
        <w:rPr>
          <w:rFonts w:ascii="Arial Narrow" w:eastAsia="Times New Roman" w:hAnsi="Arial Narrow" w:cs="Calibri"/>
          <w:lang w:eastAsia="pl-PL"/>
        </w:rPr>
        <w:t>. Projektowane przyłącze do budynk</w:t>
      </w:r>
      <w:r w:rsidR="001D44F1" w:rsidRPr="00653692">
        <w:rPr>
          <w:rFonts w:ascii="Arial Narrow" w:eastAsia="Times New Roman" w:hAnsi="Arial Narrow" w:cs="Calibri"/>
          <w:lang w:eastAsia="pl-PL"/>
        </w:rPr>
        <w:t>u</w:t>
      </w:r>
      <w:r w:rsidRPr="00653692">
        <w:rPr>
          <w:rFonts w:ascii="Arial Narrow" w:eastAsia="Times New Roman" w:hAnsi="Arial Narrow" w:cs="Calibri"/>
          <w:lang w:eastAsia="pl-PL"/>
        </w:rPr>
        <w:t xml:space="preserve"> wykonać z rur polietylenowych </w:t>
      </w:r>
      <w:r w:rsidR="001D44F1" w:rsidRPr="00653692">
        <w:rPr>
          <w:rFonts w:ascii="Arial Narrow" w:eastAsia="Times New Roman" w:hAnsi="Arial Narrow" w:cs="Calibri"/>
          <w:lang w:eastAsia="pl-PL"/>
        </w:rPr>
        <w:t>PE100 SDR11</w:t>
      </w:r>
      <w:r w:rsidRPr="00653692">
        <w:rPr>
          <w:rFonts w:ascii="Arial Narrow" w:eastAsia="Times New Roman" w:hAnsi="Arial Narrow" w:cs="Calibri"/>
          <w:lang w:eastAsia="pl-PL"/>
        </w:rPr>
        <w:t xml:space="preserve"> o średnicy </w:t>
      </w:r>
      <w:r w:rsidRPr="00653692">
        <w:rPr>
          <w:rFonts w:ascii="Arial Narrow" w:hAnsi="Arial Narrow" w:cs="Calibri"/>
          <w:lang w:eastAsia="pl-PL"/>
        </w:rPr>
        <w:t>Dz</w:t>
      </w:r>
      <w:r w:rsidR="00EF0E41" w:rsidRPr="00653692">
        <w:rPr>
          <w:rFonts w:ascii="Arial Narrow" w:hAnsi="Arial Narrow" w:cs="Calibri"/>
          <w:lang w:eastAsia="pl-PL"/>
        </w:rPr>
        <w:t>32</w:t>
      </w:r>
      <w:r w:rsidRPr="00653692">
        <w:rPr>
          <w:rFonts w:ascii="Arial Narrow" w:hAnsi="Arial Narrow" w:cs="Calibri"/>
          <w:lang w:eastAsia="pl-PL"/>
        </w:rPr>
        <w:t xml:space="preserve">. </w:t>
      </w:r>
      <w:r w:rsidRPr="00653692">
        <w:rPr>
          <w:rFonts w:ascii="Arial Narrow" w:eastAsia="Times New Roman" w:hAnsi="Arial Narrow" w:cs="Calibri"/>
          <w:lang w:eastAsia="pl-PL"/>
        </w:rPr>
        <w:t>Włączeni</w:t>
      </w:r>
      <w:r w:rsidR="007312F4" w:rsidRPr="00653692">
        <w:rPr>
          <w:rFonts w:ascii="Arial Narrow" w:eastAsia="Times New Roman" w:hAnsi="Arial Narrow" w:cs="Calibri"/>
          <w:lang w:eastAsia="pl-PL"/>
        </w:rPr>
        <w:t>e</w:t>
      </w:r>
      <w:r w:rsidRPr="00653692">
        <w:rPr>
          <w:rFonts w:ascii="Arial Narrow" w:eastAsia="Times New Roman" w:hAnsi="Arial Narrow" w:cs="Calibri"/>
          <w:lang w:eastAsia="pl-PL"/>
        </w:rPr>
        <w:t xml:space="preserve"> przyłącz</w:t>
      </w:r>
      <w:r w:rsidR="007312F4" w:rsidRPr="00653692">
        <w:rPr>
          <w:rFonts w:ascii="Arial Narrow" w:eastAsia="Times New Roman" w:hAnsi="Arial Narrow" w:cs="Calibri"/>
          <w:lang w:eastAsia="pl-PL"/>
        </w:rPr>
        <w:t>a</w:t>
      </w:r>
      <w:r w:rsidRPr="00653692">
        <w:rPr>
          <w:rFonts w:ascii="Arial Narrow" w:eastAsia="Times New Roman" w:hAnsi="Arial Narrow" w:cs="Calibri"/>
          <w:lang w:eastAsia="pl-PL"/>
        </w:rPr>
        <w:t xml:space="preserve"> </w:t>
      </w:r>
      <w:r w:rsidR="00156CB0" w:rsidRPr="00653692">
        <w:rPr>
          <w:rFonts w:ascii="Arial Narrow" w:eastAsia="Times New Roman" w:hAnsi="Arial Narrow" w:cs="Calibri"/>
          <w:lang w:eastAsia="pl-PL"/>
        </w:rPr>
        <w:t xml:space="preserve">w </w:t>
      </w:r>
      <w:r w:rsidR="00DD67DE" w:rsidRPr="00653692">
        <w:rPr>
          <w:rFonts w:ascii="Arial Narrow" w:eastAsia="Times New Roman" w:hAnsi="Arial Narrow" w:cs="Calibri"/>
          <w:lang w:eastAsia="pl-PL"/>
        </w:rPr>
        <w:t>punkcie</w:t>
      </w:r>
      <w:r w:rsidRPr="00653692">
        <w:rPr>
          <w:rFonts w:ascii="Arial Narrow" w:eastAsia="Times New Roman" w:hAnsi="Arial Narrow" w:cs="Calibri"/>
          <w:lang w:eastAsia="pl-PL"/>
        </w:rPr>
        <w:t xml:space="preserve"> W</w:t>
      </w:r>
      <w:r w:rsidR="00156CB0" w:rsidRPr="00653692">
        <w:rPr>
          <w:rFonts w:ascii="Arial Narrow" w:eastAsia="Times New Roman" w:hAnsi="Arial Narrow" w:cs="Calibri"/>
          <w:lang w:eastAsia="pl-PL"/>
        </w:rPr>
        <w:t xml:space="preserve">1 </w:t>
      </w:r>
      <w:r w:rsidRPr="00653692">
        <w:rPr>
          <w:rFonts w:ascii="Arial Narrow" w:eastAsia="Times New Roman" w:hAnsi="Arial Narrow" w:cs="Calibri"/>
          <w:lang w:eastAsia="pl-PL"/>
        </w:rPr>
        <w:t>wykonać za pomocą opaski na rurę PE z odejściem kołnierzowy. Za opaską</w:t>
      </w:r>
      <w:r w:rsidRPr="00653692">
        <w:rPr>
          <w:rFonts w:ascii="Arial Narrow" w:eastAsia="Times New Roman" w:hAnsi="Arial Narrow" w:cs="Calibri"/>
          <w:strike/>
          <w:lang w:eastAsia="pl-PL"/>
        </w:rPr>
        <w:t xml:space="preserve"> </w:t>
      </w:r>
      <w:r w:rsidRPr="00653692">
        <w:rPr>
          <w:rFonts w:ascii="Arial Narrow" w:eastAsia="Times New Roman" w:hAnsi="Arial Narrow" w:cs="Calibri"/>
          <w:lang w:eastAsia="pl-PL"/>
        </w:rPr>
        <w:t>zabudować zasuwę kołnierzową, odcinającą, klinową średnica zasuwy dostosowana do średnicy przyłącz</w:t>
      </w:r>
      <w:r w:rsidR="00803B08" w:rsidRPr="00653692">
        <w:rPr>
          <w:rFonts w:ascii="Arial Narrow" w:eastAsia="Times New Roman" w:hAnsi="Arial Narrow" w:cs="Calibri"/>
          <w:lang w:eastAsia="pl-PL"/>
        </w:rPr>
        <w:t>a</w:t>
      </w:r>
      <w:r w:rsidRPr="00653692">
        <w:rPr>
          <w:rFonts w:ascii="Arial Narrow" w:eastAsia="Times New Roman" w:hAnsi="Arial Narrow" w:cs="Calibri"/>
          <w:lang w:eastAsia="pl-PL"/>
        </w:rPr>
        <w:t>. Zasuwę wyposażyć w obudowę teleskopową i zakończyć skrzynką uliczną z płytą podkładową.</w:t>
      </w:r>
      <w:r w:rsidR="00803B08" w:rsidRPr="00653692">
        <w:rPr>
          <w:rFonts w:ascii="Arial Narrow" w:eastAsia="Times New Roman" w:hAnsi="Arial Narrow" w:cs="Calibri"/>
          <w:lang w:eastAsia="pl-PL"/>
        </w:rPr>
        <w:t xml:space="preserve"> </w:t>
      </w:r>
      <w:r w:rsidR="00803B08" w:rsidRPr="00653692">
        <w:rPr>
          <w:rFonts w:ascii="Arial Narrow" w:eastAsia="Times New Roman" w:hAnsi="Arial Narrow" w:cs="Arial"/>
          <w:lang w:eastAsia="zh-CN"/>
        </w:rPr>
        <w:t>Armatura powinna być wykonana z żeliwa sferoidalnego zabezpieczonego fabrycznie powłoką epoksydową. W punkcie S</w:t>
      </w:r>
      <w:r w:rsidR="000D5B96" w:rsidRPr="00653692">
        <w:rPr>
          <w:rFonts w:ascii="Arial Narrow" w:eastAsia="Times New Roman" w:hAnsi="Arial Narrow" w:cs="Arial"/>
          <w:lang w:eastAsia="zh-CN"/>
        </w:rPr>
        <w:t>P1</w:t>
      </w:r>
      <w:r w:rsidR="00803B08" w:rsidRPr="00653692">
        <w:rPr>
          <w:rFonts w:ascii="Arial Narrow" w:eastAsia="Times New Roman" w:hAnsi="Arial Narrow" w:cs="Arial"/>
          <w:lang w:eastAsia="zh-CN"/>
        </w:rPr>
        <w:t xml:space="preserve"> zabudować betonową studnię wodomierzową o średnicy DN1</w:t>
      </w:r>
      <w:r w:rsidR="000D5B96" w:rsidRPr="00653692">
        <w:rPr>
          <w:rFonts w:ascii="Arial Narrow" w:eastAsia="Times New Roman" w:hAnsi="Arial Narrow" w:cs="Arial"/>
          <w:lang w:eastAsia="zh-CN"/>
        </w:rPr>
        <w:t>2</w:t>
      </w:r>
      <w:r w:rsidR="00803B08" w:rsidRPr="00653692">
        <w:rPr>
          <w:rFonts w:ascii="Arial Narrow" w:eastAsia="Times New Roman" w:hAnsi="Arial Narrow" w:cs="Arial"/>
          <w:lang w:eastAsia="zh-CN"/>
        </w:rPr>
        <w:t xml:space="preserve">00. </w:t>
      </w:r>
      <w:r w:rsidR="00AD4678">
        <w:rPr>
          <w:rFonts w:ascii="Arial Narrow" w:eastAsia="Times New Roman" w:hAnsi="Arial Narrow" w:cs="Arial"/>
          <w:lang w:eastAsia="zh-CN"/>
        </w:rPr>
        <w:t xml:space="preserve">Za studnią wodomierzową wykonać </w:t>
      </w:r>
      <w:r w:rsidR="00C53E8E">
        <w:rPr>
          <w:rFonts w:ascii="Arial Narrow" w:eastAsia="Times New Roman" w:hAnsi="Arial Narrow" w:cs="Arial"/>
          <w:lang w:eastAsia="zh-CN"/>
        </w:rPr>
        <w:t xml:space="preserve">instalację wewnętrzną z rur </w:t>
      </w:r>
      <w:r w:rsidR="00C53E8E" w:rsidRPr="00653692">
        <w:rPr>
          <w:rFonts w:ascii="Arial Narrow" w:eastAsia="Times New Roman" w:hAnsi="Arial Narrow" w:cs="Calibri"/>
          <w:lang w:eastAsia="pl-PL"/>
        </w:rPr>
        <w:t xml:space="preserve">PE100 SDR11 o średnicy </w:t>
      </w:r>
      <w:r w:rsidR="00C53E8E" w:rsidRPr="00653692">
        <w:rPr>
          <w:rFonts w:ascii="Arial Narrow" w:hAnsi="Arial Narrow" w:cs="Calibri"/>
          <w:lang w:eastAsia="pl-PL"/>
        </w:rPr>
        <w:t>Dz</w:t>
      </w:r>
      <w:r w:rsidR="00C53E8E">
        <w:rPr>
          <w:rFonts w:ascii="Arial Narrow" w:hAnsi="Arial Narrow" w:cs="Calibri"/>
          <w:lang w:eastAsia="pl-PL"/>
        </w:rPr>
        <w:t>40.</w:t>
      </w:r>
    </w:p>
    <w:p w14:paraId="5C795FFB" w14:textId="1BCFD262" w:rsidR="00803B08" w:rsidRPr="00653692" w:rsidRDefault="00803B08" w:rsidP="00803B08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eastAsia="Times New Roman" w:hAnsi="Arial Narrow" w:cs="Calibri"/>
          <w:lang w:eastAsia="pl-PL"/>
        </w:rPr>
        <w:t>W punkcie Zb1 zaprojektowan</w:t>
      </w:r>
      <w:r w:rsidR="000D5B96" w:rsidRPr="00653692">
        <w:rPr>
          <w:rFonts w:ascii="Arial Narrow" w:eastAsia="Times New Roman" w:hAnsi="Arial Narrow" w:cs="Calibri"/>
          <w:lang w:eastAsia="pl-PL"/>
        </w:rPr>
        <w:t>o</w:t>
      </w:r>
      <w:r w:rsidRPr="00653692">
        <w:rPr>
          <w:rFonts w:ascii="Arial Narrow" w:eastAsia="Times New Roman" w:hAnsi="Arial Narrow" w:cs="Calibri"/>
          <w:lang w:eastAsia="pl-PL"/>
        </w:rPr>
        <w:t xml:space="preserve"> zbiornik na wodę bytową i p.poż o poj. ok. 25 m</w:t>
      </w:r>
      <w:r w:rsidRPr="00653692">
        <w:rPr>
          <w:rFonts w:ascii="Arial Narrow" w:eastAsia="Times New Roman" w:hAnsi="Arial Narrow" w:cs="Calibri"/>
          <w:vertAlign w:val="superscript"/>
          <w:lang w:eastAsia="pl-PL"/>
        </w:rPr>
        <w:t>3</w:t>
      </w:r>
      <w:r w:rsidRPr="00653692">
        <w:rPr>
          <w:rFonts w:ascii="Arial Narrow" w:eastAsia="Times New Roman" w:hAnsi="Arial Narrow" w:cs="Calibri"/>
          <w:lang w:eastAsia="pl-PL"/>
        </w:rPr>
        <w:t xml:space="preserve"> zlokalizowanego pod teren</w:t>
      </w:r>
      <w:r w:rsidR="000D5B96" w:rsidRPr="00653692">
        <w:rPr>
          <w:rFonts w:ascii="Arial Narrow" w:eastAsia="Times New Roman" w:hAnsi="Arial Narrow" w:cs="Calibri"/>
          <w:lang w:eastAsia="pl-PL"/>
        </w:rPr>
        <w:t>em</w:t>
      </w:r>
      <w:r w:rsidRPr="00653692">
        <w:rPr>
          <w:rFonts w:ascii="Arial Narrow" w:eastAsia="Times New Roman" w:hAnsi="Arial Narrow" w:cs="Calibri"/>
          <w:lang w:eastAsia="pl-PL"/>
        </w:rPr>
        <w:t xml:space="preserve"> parkingu. </w:t>
      </w:r>
      <w:r w:rsidRPr="00653692">
        <w:rPr>
          <w:rFonts w:ascii="Arial Narrow" w:hAnsi="Arial Narrow"/>
        </w:rPr>
        <w:t>Zobowiązuje się wykonawcę do określenia sposobu posadowienia adekwatnego do zastosowanego zbiornika.</w:t>
      </w:r>
      <w:r w:rsidR="009F06C7" w:rsidRPr="00653692">
        <w:rPr>
          <w:rFonts w:ascii="Arial Narrow" w:hAnsi="Arial Narrow"/>
        </w:rPr>
        <w:t xml:space="preserve"> Zbiornik musi być wykonany z materiału dostosowanego d</w:t>
      </w:r>
      <w:r w:rsidR="00F56FB2" w:rsidRPr="00653692">
        <w:rPr>
          <w:rFonts w:ascii="Arial Narrow" w:hAnsi="Arial Narrow"/>
        </w:rPr>
        <w:t>o</w:t>
      </w:r>
      <w:r w:rsidR="009F06C7" w:rsidRPr="00653692">
        <w:rPr>
          <w:rFonts w:ascii="Arial Narrow" w:hAnsi="Arial Narrow"/>
        </w:rPr>
        <w:t xml:space="preserve"> wody pitnej.</w:t>
      </w:r>
      <w:r w:rsidR="000D5B96" w:rsidRPr="00653692">
        <w:rPr>
          <w:rFonts w:ascii="Arial Narrow" w:hAnsi="Arial Narrow"/>
        </w:rPr>
        <w:t xml:space="preserve"> Na cele projektu dobrano zbiornik podziemny 25m</w:t>
      </w:r>
      <w:r w:rsidR="000D5B96" w:rsidRPr="00653692">
        <w:rPr>
          <w:rFonts w:ascii="Arial Narrow" w:hAnsi="Arial Narrow"/>
          <w:vertAlign w:val="superscript"/>
        </w:rPr>
        <w:t xml:space="preserve">3 </w:t>
      </w:r>
      <w:r w:rsidR="000D5B96" w:rsidRPr="00653692">
        <w:rPr>
          <w:rFonts w:ascii="Arial Narrow" w:hAnsi="Arial Narrow"/>
        </w:rPr>
        <w:t>wykonanego z PE-HD klasy SN8 o wymiarach 2,</w:t>
      </w:r>
      <w:r w:rsidR="00182AF2">
        <w:rPr>
          <w:rFonts w:ascii="Arial Narrow" w:hAnsi="Arial Narrow"/>
        </w:rPr>
        <w:t>2</w:t>
      </w:r>
      <w:r w:rsidR="000D5B96" w:rsidRPr="00653692">
        <w:rPr>
          <w:rFonts w:ascii="Arial Narrow" w:hAnsi="Arial Narrow"/>
        </w:rPr>
        <w:t>6mx8,4m.</w:t>
      </w:r>
      <w:r w:rsidR="00C53E8E">
        <w:rPr>
          <w:rFonts w:ascii="Arial Narrow" w:hAnsi="Arial Narrow"/>
        </w:rPr>
        <w:t xml:space="preserve"> </w:t>
      </w:r>
      <w:r w:rsidR="00C53E8E">
        <w:rPr>
          <w:rFonts w:ascii="Arial Narrow" w:eastAsia="Times New Roman" w:hAnsi="Arial Narrow" w:cs="Arial"/>
          <w:lang w:eastAsia="zh-CN"/>
        </w:rPr>
        <w:t xml:space="preserve">Za </w:t>
      </w:r>
      <w:r w:rsidR="00075A7C">
        <w:rPr>
          <w:rFonts w:ascii="Arial Narrow" w:eastAsia="Times New Roman" w:hAnsi="Arial Narrow" w:cs="Arial"/>
          <w:lang w:eastAsia="zh-CN"/>
        </w:rPr>
        <w:t>zbiornikiem</w:t>
      </w:r>
      <w:r w:rsidR="00C53E8E">
        <w:rPr>
          <w:rFonts w:ascii="Arial Narrow" w:eastAsia="Times New Roman" w:hAnsi="Arial Narrow" w:cs="Arial"/>
          <w:lang w:eastAsia="zh-CN"/>
        </w:rPr>
        <w:t xml:space="preserve"> wykonać instalację wewnętrzną z rur </w:t>
      </w:r>
      <w:r w:rsidR="00C53E8E" w:rsidRPr="00653692">
        <w:rPr>
          <w:rFonts w:ascii="Arial Narrow" w:eastAsia="Times New Roman" w:hAnsi="Arial Narrow" w:cs="Calibri"/>
          <w:lang w:eastAsia="pl-PL"/>
        </w:rPr>
        <w:t xml:space="preserve">PE100 SDR11 o średnicy </w:t>
      </w:r>
      <w:r w:rsidR="00C53E8E" w:rsidRPr="00653692">
        <w:rPr>
          <w:rFonts w:ascii="Arial Narrow" w:hAnsi="Arial Narrow" w:cs="Calibri"/>
          <w:lang w:eastAsia="pl-PL"/>
        </w:rPr>
        <w:t>Dz</w:t>
      </w:r>
      <w:r w:rsidR="00C53E8E">
        <w:rPr>
          <w:rFonts w:ascii="Arial Narrow" w:hAnsi="Arial Narrow" w:cs="Calibri"/>
          <w:lang w:eastAsia="pl-PL"/>
        </w:rPr>
        <w:t>63.</w:t>
      </w:r>
    </w:p>
    <w:p w14:paraId="44379B2D" w14:textId="117AA792" w:rsidR="00803B08" w:rsidRPr="00653692" w:rsidRDefault="00803B08" w:rsidP="00803B08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Napełnianie zbiornika nie powinno trwać dłużej niż 48 godzin. Przeglądy techniczne i czynności konserwacyjne urządzeń przeciwpożarowych w tym zbiornika p.poż i armatury powinny być przeprowadzane w okresach i w sposób zgodny z instrukcją ustaloną przez producenta, nie rzadziej jednak niż raz w roku.</w:t>
      </w:r>
      <w:r w:rsidR="007312F4" w:rsidRPr="00653692">
        <w:rPr>
          <w:rFonts w:ascii="Arial Narrow" w:hAnsi="Arial Narrow"/>
        </w:rPr>
        <w:t xml:space="preserve"> Zbiornik będzie okresowo opróżniany przez wypompowanie wody.</w:t>
      </w:r>
    </w:p>
    <w:p w14:paraId="383C63EF" w14:textId="77777777" w:rsidR="007312F4" w:rsidRPr="00653692" w:rsidRDefault="0007477D" w:rsidP="0007477D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lastRenderedPageBreak/>
        <w:t xml:space="preserve">Załamania trasy wodociągu wykonać za pomocą łagodnych łuków lub kształtek bosych polietylenowych. Lokalizację zasuwy oznakować w terenie za pomocą tabliczki, umieszczonej na wysokości ok. 2,0m nad ziemią (zgodnie z PN-86/B-09700). </w:t>
      </w:r>
    </w:p>
    <w:p w14:paraId="60B47878" w14:textId="7CD2A622" w:rsidR="0007477D" w:rsidRPr="00653692" w:rsidRDefault="007312F4" w:rsidP="0007477D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W skład studni wodomierzowej wchodzi:</w:t>
      </w:r>
    </w:p>
    <w:p w14:paraId="3095C5D1" w14:textId="2D9CD05D" w:rsidR="007312F4" w:rsidRDefault="007312F4" w:rsidP="007312F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Zawór odcinający DN25</w:t>
      </w:r>
    </w:p>
    <w:p w14:paraId="75F43F81" w14:textId="77777777" w:rsidR="00A95708" w:rsidRPr="00653692" w:rsidRDefault="00A95708" w:rsidP="00A9570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Wodomierz Q3=</w:t>
      </w:r>
      <w:r w:rsidRPr="00653692">
        <w:rPr>
          <w:rFonts w:ascii="Arial Narrow" w:hAnsi="Arial Narrow"/>
        </w:rPr>
        <w:t xml:space="preserve">10 </w:t>
      </w:r>
      <w:r w:rsidRPr="00653692">
        <w:rPr>
          <w:rFonts w:ascii="Arial Narrow" w:eastAsia="Times New Roman" w:hAnsi="Arial Narrow" w:cs="Calibri"/>
          <w:lang w:eastAsia="pl-PL"/>
        </w:rPr>
        <w:t>m</w:t>
      </w:r>
      <w:r w:rsidRPr="00653692">
        <w:rPr>
          <w:rFonts w:ascii="Arial Narrow" w:eastAsia="Times New Roman" w:hAnsi="Arial Narrow" w:cs="Calibri"/>
          <w:vertAlign w:val="superscript"/>
          <w:lang w:eastAsia="pl-PL"/>
        </w:rPr>
        <w:t>3</w:t>
      </w:r>
      <w:r w:rsidRPr="00653692">
        <w:rPr>
          <w:rFonts w:ascii="Arial Narrow" w:eastAsia="Times New Roman" w:hAnsi="Arial Narrow" w:cs="Calibri"/>
          <w:lang w:eastAsia="pl-PL"/>
        </w:rPr>
        <w:t>/h DN25</w:t>
      </w:r>
    </w:p>
    <w:p w14:paraId="3352CEE3" w14:textId="77777777" w:rsidR="00A95708" w:rsidRDefault="00A95708" w:rsidP="00A95708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Zawór odcinający DN25</w:t>
      </w:r>
    </w:p>
    <w:p w14:paraId="5B11AD82" w14:textId="6159636F" w:rsidR="00A95708" w:rsidRPr="00653692" w:rsidRDefault="00A95708" w:rsidP="007312F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Filtr siatkowy DN25</w:t>
      </w:r>
    </w:p>
    <w:p w14:paraId="2F4ECFDF" w14:textId="111A94B0" w:rsidR="007312F4" w:rsidRPr="00653692" w:rsidRDefault="007312F4" w:rsidP="007312F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 xml:space="preserve">Zawór </w:t>
      </w:r>
      <w:proofErr w:type="spellStart"/>
      <w:r w:rsidRPr="00653692">
        <w:rPr>
          <w:rFonts w:ascii="Arial Narrow" w:eastAsia="Times New Roman" w:hAnsi="Arial Narrow" w:cs="Calibri"/>
          <w:lang w:eastAsia="pl-PL"/>
        </w:rPr>
        <w:t>antyskażniowy</w:t>
      </w:r>
      <w:proofErr w:type="spellEnd"/>
      <w:r w:rsidRPr="00653692">
        <w:rPr>
          <w:rFonts w:ascii="Arial Narrow" w:eastAsia="Times New Roman" w:hAnsi="Arial Narrow" w:cs="Calibri"/>
          <w:lang w:eastAsia="pl-PL"/>
        </w:rPr>
        <w:t xml:space="preserve"> </w:t>
      </w:r>
      <w:r w:rsidR="007B3AF7">
        <w:rPr>
          <w:rFonts w:ascii="Arial Narrow" w:eastAsia="Times New Roman" w:hAnsi="Arial Narrow" w:cs="Calibri"/>
          <w:lang w:eastAsia="pl-PL"/>
        </w:rPr>
        <w:t>EA</w:t>
      </w:r>
      <w:r w:rsidRPr="00653692">
        <w:rPr>
          <w:rFonts w:ascii="Arial Narrow" w:eastAsia="Times New Roman" w:hAnsi="Arial Narrow" w:cs="Calibri"/>
          <w:lang w:eastAsia="pl-PL"/>
        </w:rPr>
        <w:t xml:space="preserve"> DN25</w:t>
      </w:r>
    </w:p>
    <w:p w14:paraId="7A7D4BA2" w14:textId="722B9D6B" w:rsidR="007312F4" w:rsidRDefault="007312F4" w:rsidP="007312F4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 w:rsidRPr="00653692">
        <w:rPr>
          <w:rFonts w:ascii="Arial Narrow" w:eastAsia="Times New Roman" w:hAnsi="Arial Narrow" w:cs="Calibri"/>
          <w:lang w:eastAsia="pl-PL"/>
        </w:rPr>
        <w:t>Zawór odcinający DN25 ze spustem</w:t>
      </w:r>
    </w:p>
    <w:p w14:paraId="3C3410DC" w14:textId="682DAECB" w:rsidR="00C53E8E" w:rsidRPr="00C53E8E" w:rsidRDefault="00C53E8E" w:rsidP="00C53E8E">
      <w:pPr>
        <w:spacing w:after="0" w:line="360" w:lineRule="auto"/>
        <w:jc w:val="both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Wodomierz powinien być kompatybilny z systemem używanym przez spółkę SEWIK, przystosowany do montażu nakładki do odczytów radiowych.</w:t>
      </w:r>
    </w:p>
    <w:p w14:paraId="44DC829E" w14:textId="5A8BAF8B" w:rsidR="00A04128" w:rsidRPr="00653692" w:rsidRDefault="001D44F1" w:rsidP="001D44F1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Fonts w:ascii="Arial Narrow" w:eastAsia="Times New Roman" w:hAnsi="Arial Narrow" w:cstheme="minorHAnsi"/>
          <w:lang w:eastAsia="pl-PL"/>
        </w:rPr>
        <w:t>Rurociągi należy układać na podsypce piaskowej grubości 20cm i obsypać warstwą piasku grubości 30cm. Zaprojektowane rurociągi podziemne należy układać wg tras wytyczonych na planie sytuacyjnym IS-01. Załamania trasy wodociągu wykonać za pomocą łagodnych łuków lub kształtek polietylenowych. Łuki tam gdzie to jest możliwe wykonane będą na rurociągu bez kształtek zgodnie z promieniem gięcia rury. Połączenie z armaturą kołnierzową za pomocą tulei kołnierzowych i kołnierzy stalowych PN16. W przypadku wystąpienia kolizji z istniejącym uzbrojeniem terenu, kolizje zabezpieczyć przy pomocy rur ochronnych właściwych dla danego typu kolizji. Przed przystąpieniem do prac montażowych wykonać wykop kontrolny i ustalić dokładne zagłębienie istniejącego wodociągu oraz w razie potrzeby skorygować rzędne przewodu</w:t>
      </w:r>
      <w:r w:rsidR="00A04128" w:rsidRPr="00653692">
        <w:rPr>
          <w:rFonts w:ascii="Arial Narrow" w:eastAsia="Times New Roman" w:hAnsi="Arial Narrow" w:cstheme="minorHAnsi"/>
          <w:lang w:eastAsia="pl-PL"/>
        </w:rPr>
        <w:t xml:space="preserve"> (punkt W1)</w:t>
      </w:r>
      <w:r w:rsidRPr="00653692">
        <w:rPr>
          <w:rFonts w:ascii="Arial Narrow" w:eastAsia="Times New Roman" w:hAnsi="Arial Narrow" w:cstheme="minorHAnsi"/>
          <w:lang w:eastAsia="pl-PL"/>
        </w:rPr>
        <w:t>.</w:t>
      </w:r>
    </w:p>
    <w:p w14:paraId="03A33C1B" w14:textId="59EB8E9A" w:rsidR="00A04128" w:rsidRPr="00653692" w:rsidRDefault="00A04128" w:rsidP="00A04128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eastAsia="Times New Roman" w:hAnsi="Arial Narrow" w:cstheme="minorHAnsi"/>
          <w:b/>
          <w:bCs/>
          <w:lang w:eastAsia="pl-PL"/>
        </w:rPr>
        <w:t>Obliczenia</w:t>
      </w:r>
    </w:p>
    <w:p w14:paraId="72AA7989" w14:textId="3A087C4F" w:rsidR="00A04128" w:rsidRPr="00653692" w:rsidRDefault="00A04128" w:rsidP="00A04128">
      <w:pPr>
        <w:pStyle w:val="Tekstpodstawowy"/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  <w:b w:val="0"/>
        </w:rPr>
        <w:t>Przepływ obliczeniowy dla instalacji wodnej w budynku wyniesie zgodnie z PN-92/B-01706:</w:t>
      </w:r>
    </w:p>
    <w:p w14:paraId="4600E623" w14:textId="4C7506E1" w:rsidR="00A04128" w:rsidRPr="00653692" w:rsidRDefault="00A04128" w:rsidP="00A04128">
      <w:pPr>
        <w:rPr>
          <w:rFonts w:ascii="Arial Narrow" w:hAnsi="Arial Narrow"/>
        </w:rPr>
      </w:pPr>
      <m:oMathPara>
        <m:oMath>
          <m:r>
            <w:rPr>
              <w:rFonts w:ascii="Cambria Math" w:hAnsi="Cambria Math"/>
            </w:rPr>
            <m:t>q=0,682∙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/>
                    <m:sup/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q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n</m:t>
                          </m:r>
                        </m:sub>
                      </m:sSub>
                    </m:e>
                  </m:nary>
                </m:e>
              </m:d>
            </m:e>
            <m:sup>
              <m:r>
                <w:rPr>
                  <w:rFonts w:ascii="Cambria Math" w:hAnsi="Cambria Math"/>
                </w:rPr>
                <m:t>0,45</m:t>
              </m:r>
            </m:sup>
          </m:sSup>
          <m:r>
            <w:rPr>
              <w:rFonts w:ascii="Cambria Math" w:hAnsi="Cambria Math"/>
            </w:rPr>
            <m:t xml:space="preserve">-0,14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</w:rPr>
              </m:ctrlPr>
            </m:dPr>
            <m:e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dm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/s</m:t>
              </m:r>
            </m:e>
          </m:d>
        </m:oMath>
      </m:oMathPara>
    </w:p>
    <w:tbl>
      <w:tblPr>
        <w:tblW w:w="6360" w:type="dxa"/>
        <w:tblInd w:w="1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407"/>
        <w:gridCol w:w="570"/>
        <w:gridCol w:w="342"/>
        <w:gridCol w:w="1036"/>
        <w:gridCol w:w="749"/>
        <w:gridCol w:w="1043"/>
        <w:gridCol w:w="1036"/>
      </w:tblGrid>
      <w:tr w:rsidR="00A04128" w:rsidRPr="00653692" w14:paraId="79816491" w14:textId="77777777" w:rsidTr="00FC1D85">
        <w:trPr>
          <w:gridBefore w:val="1"/>
          <w:gridAfter w:val="5"/>
          <w:wBefore w:w="1218" w:type="dxa"/>
          <w:wAfter w:w="4182" w:type="dxa"/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07EE8" w14:textId="77777777" w:rsidR="00A04128" w:rsidRPr="00653692" w:rsidRDefault="00A04128" w:rsidP="00A0412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FC1D85" w:rsidRPr="00FC1D85" w14:paraId="2123B57D" w14:textId="77777777" w:rsidTr="00FC1D85">
        <w:trPr>
          <w:trHeight w:val="300"/>
        </w:trPr>
        <w:tc>
          <w:tcPr>
            <w:tcW w:w="2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8DCBD54" w14:textId="77777777" w:rsidR="00FC1D85" w:rsidRPr="00FC1D85" w:rsidRDefault="00FC1D85" w:rsidP="00FC1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przepływ obliczeniowy</w:t>
            </w:r>
          </w:p>
        </w:tc>
        <w:tc>
          <w:tcPr>
            <w:tcW w:w="38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584A35" w14:textId="77777777" w:rsidR="00FC1D85" w:rsidRPr="00FC1D85" w:rsidRDefault="00FC1D85" w:rsidP="00FC1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FC1D85" w:rsidRPr="00FC1D85" w14:paraId="55C44721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634E7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Punkt czerpalny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8807A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zimna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573DB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ciepła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A607D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ilość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483A3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zimna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AD117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qn</w:t>
            </w:r>
            <w:proofErr w:type="spellEnd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 xml:space="preserve"> ciepła</w:t>
            </w:r>
          </w:p>
        </w:tc>
      </w:tr>
      <w:tr w:rsidR="00FC1D85" w:rsidRPr="00FC1D85" w14:paraId="1512F035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9ACC8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Umywalka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64EC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AF4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69926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E3CE5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3,78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2DAD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3,78</w:t>
            </w:r>
          </w:p>
        </w:tc>
      </w:tr>
      <w:tr w:rsidR="00FC1D85" w:rsidRPr="00FC1D85" w14:paraId="7E56DCC7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5E36B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proofErr w:type="spellStart"/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wc</w:t>
            </w:r>
            <w:proofErr w:type="spellEnd"/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4243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0,13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4B544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AE2FE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1CB1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3,25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073CA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</w:tr>
      <w:tr w:rsidR="00FC1D85" w:rsidRPr="00FC1D85" w14:paraId="422BF4A9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0BAAC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prysznic/wanna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64667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C929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0,15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31BE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A05A2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72039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1,2</w:t>
            </w:r>
          </w:p>
        </w:tc>
      </w:tr>
      <w:tr w:rsidR="00FC1D85" w:rsidRPr="00FC1D85" w14:paraId="65F88D31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5DBF3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pralka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3C9FA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0,25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8475A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5FEC4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B9273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E192C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</w:t>
            </w:r>
          </w:p>
        </w:tc>
      </w:tr>
      <w:tr w:rsidR="00FC1D85" w:rsidRPr="00FC1D85" w14:paraId="09A2C42F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D7356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zlew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E5840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56F6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0C854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1F165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1,54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66FFB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1,54</w:t>
            </w:r>
          </w:p>
        </w:tc>
      </w:tr>
      <w:tr w:rsidR="00FC1D85" w:rsidRPr="00FC1D85" w14:paraId="692253C9" w14:textId="77777777" w:rsidTr="00FC1D85">
        <w:trPr>
          <w:trHeight w:val="300"/>
        </w:trPr>
        <w:tc>
          <w:tcPr>
            <w:tcW w:w="160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CE3F0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Zawór czerpalny</w:t>
            </w:r>
          </w:p>
        </w:tc>
        <w:tc>
          <w:tcPr>
            <w:tcW w:w="9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561D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16DE6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0,07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08D0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01EF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0,42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BF6A8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0,42</w:t>
            </w:r>
          </w:p>
        </w:tc>
      </w:tr>
      <w:tr w:rsidR="00FC1D85" w:rsidRPr="00FC1D85" w14:paraId="27C584CA" w14:textId="77777777" w:rsidTr="00FC1D85">
        <w:trPr>
          <w:trHeight w:val="300"/>
        </w:trPr>
        <w:tc>
          <w:tcPr>
            <w:tcW w:w="35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52E2B" w14:textId="77777777" w:rsidR="00FC1D85" w:rsidRPr="00FC1D85" w:rsidRDefault="00FC1D85" w:rsidP="00FC1D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913E5" w14:textId="77777777" w:rsidR="00FC1D85" w:rsidRPr="00FC1D85" w:rsidRDefault="00FC1D85" w:rsidP="00FC1D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SUMA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FDB9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11,29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1E91A0" w14:textId="77777777" w:rsidR="00FC1D85" w:rsidRPr="00FC1D85" w:rsidRDefault="00FC1D85" w:rsidP="00FC1D8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FC1D85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6,94</w:t>
            </w:r>
          </w:p>
        </w:tc>
      </w:tr>
    </w:tbl>
    <w:p w14:paraId="7EE934B9" w14:textId="77777777" w:rsidR="00A04128" w:rsidRPr="00653692" w:rsidRDefault="00A04128" w:rsidP="00A04128">
      <w:pPr>
        <w:spacing w:line="276" w:lineRule="auto"/>
        <w:jc w:val="both"/>
        <w:rPr>
          <w:rFonts w:ascii="Arial Narrow" w:hAnsi="Arial Narrow"/>
        </w:rPr>
      </w:pPr>
    </w:p>
    <w:p w14:paraId="1B731F02" w14:textId="16F5B155" w:rsidR="00A04128" w:rsidRPr="00653692" w:rsidRDefault="00A04128" w:rsidP="00A04128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Suma: </w:t>
      </w:r>
      <w:r w:rsidR="00FC1D85" w:rsidRPr="00653692">
        <w:rPr>
          <w:rFonts w:ascii="Arial Narrow" w:hAnsi="Arial Narrow"/>
        </w:rPr>
        <w:t>18,23</w:t>
      </w:r>
      <w:r w:rsidRPr="00653692">
        <w:rPr>
          <w:rFonts w:ascii="Arial Narrow" w:hAnsi="Arial Narrow"/>
        </w:rPr>
        <w:t xml:space="preserve"> dm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/s</w:t>
      </w:r>
    </w:p>
    <w:p w14:paraId="3437A6B2" w14:textId="39A67989" w:rsidR="00A04128" w:rsidRPr="00653692" w:rsidRDefault="00A04128" w:rsidP="00A04128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Przepływ obliczeniowy wyniesie 2,</w:t>
      </w:r>
      <w:r w:rsidR="00FC1D85" w:rsidRPr="00653692">
        <w:rPr>
          <w:rFonts w:ascii="Arial Narrow" w:hAnsi="Arial Narrow"/>
        </w:rPr>
        <w:t>38</w:t>
      </w:r>
      <w:r w:rsidRPr="00653692">
        <w:rPr>
          <w:rFonts w:ascii="Arial Narrow" w:hAnsi="Arial Narrow"/>
        </w:rPr>
        <w:t xml:space="preserve"> dm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/s</w:t>
      </w:r>
      <w:r w:rsidR="00FC1D85" w:rsidRPr="00653692">
        <w:rPr>
          <w:rFonts w:ascii="Arial Narrow" w:hAnsi="Arial Narrow"/>
        </w:rPr>
        <w:t>=</w:t>
      </w:r>
      <w:r w:rsidR="00653692" w:rsidRPr="00653692">
        <w:rPr>
          <w:rFonts w:ascii="Arial Narrow" w:hAnsi="Arial Narrow"/>
        </w:rPr>
        <w:t>8,56 m</w:t>
      </w:r>
      <w:r w:rsidR="00653692" w:rsidRPr="00653692">
        <w:rPr>
          <w:rFonts w:ascii="Arial Narrow" w:hAnsi="Arial Narrow"/>
          <w:vertAlign w:val="superscript"/>
        </w:rPr>
        <w:t>3</w:t>
      </w:r>
      <w:r w:rsidR="00653692" w:rsidRPr="00653692">
        <w:rPr>
          <w:rFonts w:ascii="Arial Narrow" w:hAnsi="Arial Narrow"/>
        </w:rPr>
        <w:t>/h</w:t>
      </w:r>
      <w:r w:rsidRPr="00653692">
        <w:rPr>
          <w:rFonts w:ascii="Arial Narrow" w:hAnsi="Arial Narrow"/>
        </w:rPr>
        <w:t>.</w:t>
      </w:r>
      <w:r w:rsidR="00FC1D85" w:rsidRPr="00653692">
        <w:rPr>
          <w:rFonts w:ascii="Arial Narrow" w:hAnsi="Arial Narrow"/>
        </w:rPr>
        <w:t xml:space="preserve"> </w:t>
      </w:r>
      <w:bookmarkStart w:id="6" w:name="_Hlk199145094"/>
      <w:r w:rsidR="00C53E8E">
        <w:rPr>
          <w:rFonts w:ascii="Arial Narrow" w:hAnsi="Arial Narrow"/>
        </w:rPr>
        <w:t xml:space="preserve">W budynku projektuje się </w:t>
      </w:r>
      <w:r w:rsidR="004A2586">
        <w:rPr>
          <w:rFonts w:ascii="Arial Narrow" w:hAnsi="Arial Narrow"/>
        </w:rPr>
        <w:t>hydranty DN25 o wydajności 1 l/s.</w:t>
      </w:r>
      <w:bookmarkEnd w:id="6"/>
    </w:p>
    <w:p w14:paraId="067E7B00" w14:textId="0DAFD151" w:rsidR="0007477D" w:rsidRPr="009C2CA1" w:rsidRDefault="00A04128" w:rsidP="009C2CA1">
      <w:pPr>
        <w:spacing w:line="276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Dobrano wodomierz DN25 Q</w:t>
      </w:r>
      <w:r w:rsidRPr="00653692">
        <w:rPr>
          <w:rFonts w:ascii="Arial Narrow" w:hAnsi="Arial Narrow"/>
          <w:vertAlign w:val="subscript"/>
        </w:rPr>
        <w:t>3</w:t>
      </w:r>
      <w:r w:rsidRPr="00653692">
        <w:rPr>
          <w:rFonts w:ascii="Arial Narrow" w:hAnsi="Arial Narrow"/>
        </w:rPr>
        <w:t xml:space="preserve"> = 10 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/h.</w:t>
      </w:r>
    </w:p>
    <w:p w14:paraId="12988223" w14:textId="16B1199C" w:rsidR="00DD67DE" w:rsidRPr="00653692" w:rsidRDefault="00DD67DE" w:rsidP="00DD67DE">
      <w:pPr>
        <w:pStyle w:val="Akapitzlist"/>
        <w:numPr>
          <w:ilvl w:val="1"/>
          <w:numId w:val="2"/>
        </w:numPr>
        <w:spacing w:after="0" w:line="360" w:lineRule="auto"/>
        <w:jc w:val="both"/>
        <w:rPr>
          <w:rFonts w:ascii="Arial Narrow" w:eastAsia="Times New Roman" w:hAnsi="Arial Narrow" w:cs="Calibri"/>
          <w:b/>
          <w:bCs/>
          <w:color w:val="000000"/>
          <w:lang w:eastAsia="pl-PL"/>
        </w:rPr>
      </w:pPr>
      <w:r w:rsidRPr="00653692">
        <w:rPr>
          <w:rFonts w:ascii="Arial Narrow" w:eastAsia="Times New Roman" w:hAnsi="Arial Narrow" w:cs="Calibri"/>
          <w:b/>
          <w:bCs/>
          <w:color w:val="000000"/>
          <w:lang w:eastAsia="pl-PL"/>
        </w:rPr>
        <w:t>Próba ciśnieniowa</w:t>
      </w:r>
    </w:p>
    <w:p w14:paraId="6DAC0B3A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Po zmontowaniu przyłącza wodociągowego, a przed oddaniem do eksploatacji należy zgodnie z wymaganiami PN-EN 805, PN-B-10725 przeprowadzić główną próbę ciśnieniową metodą ubytku wody przy ciśnieniu próbnym równym o 0,5MPa większym od ciśnienia roboczego. </w:t>
      </w:r>
      <w:r w:rsidRPr="00653692">
        <w:rPr>
          <w:rFonts w:ascii="Arial Narrow" w:hAnsi="Arial Narrow" w:cs="Arial Narrow"/>
        </w:rPr>
        <w:t>Czynnikiem wykorzystanym do prób będzie woda pitna wodociągowa.</w:t>
      </w:r>
    </w:p>
    <w:p w14:paraId="7C3799CA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 w:cs="Arial Narrow"/>
        </w:rPr>
        <w:t>Próby przeprowadzić przed zasypaniem wodociągu dla miejsc z wykonanymi na budowie połączeniami. Próbę wstępną należy przeprowadzić po ustabilizowaniu temperatury czynnika próbnego. Wymagany czas stabilizacji- nie mniej niż 2 godziny po zakończeniu napełniania wodą. Próbę spadku ciśnienia i główną próbę ciśnieniową prowadzić metodą ubytku wody, a czas przeprowadzania tych prób będzie trwał po 0,5 godziny. Podczas prowadzenia próby należy w sposób ciągły w czasie rejestrować zmiany temperatury i ciśnienia czynnika.</w:t>
      </w:r>
    </w:p>
    <w:p w14:paraId="7C13E5F9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 w:cs="Arial Narrow"/>
        </w:rPr>
        <w:t xml:space="preserve">Po pozytywnej próbie ciśnieniowej i zasypaniu wykopów należy wykonać dezynfekcję przewodów wodociągowych roztworem podchlorynu sodu (250 mg/l). Po 48 h należy przeprowadzić intensywne, opomiarowane płukanie przewodów tak, aby woda spełniała wymagania Rozporządzenia Ministra Zdrowia z dnia 7 grudnia 2017 r. w sprawie jakości wody przeznaczonej do spożycia przez ludzi (Dz.U. 2017 r. poz. 2294). </w:t>
      </w:r>
    </w:p>
    <w:p w14:paraId="798F8C8D" w14:textId="77777777" w:rsidR="00DD67DE" w:rsidRPr="00653692" w:rsidRDefault="00DD67DE" w:rsidP="00356B07">
      <w:pPr>
        <w:spacing w:line="360" w:lineRule="auto"/>
        <w:jc w:val="both"/>
        <w:rPr>
          <w:rFonts w:ascii="Arial Narrow" w:hAnsi="Arial Narrow" w:cs="Arial Narrow"/>
        </w:rPr>
      </w:pPr>
      <w:r w:rsidRPr="00653692">
        <w:rPr>
          <w:rFonts w:ascii="Arial Narrow" w:hAnsi="Arial Narrow" w:cs="Arial Narrow"/>
        </w:rPr>
        <w:t xml:space="preserve">Badania próbki wody z nowo wybudowanych przewodów wodociągowych należy wykonać zgodnie z wymaganiami dotyczącymi jakości wody przeznaczonej do spożycia w tzw. programie monitoringu jakości wody, czyli wewnętrznej kontroli jakości wody przeprowadzanej przez przedsiębiorstwa wodociągowo-kanalizacyjne, o której mowa w art. 5 ust. 1a z dnia 7 czerwca 2001 r. o zbiorowym zaopatrzeniu w wodę i zbiorowym odprowadzaniu ścieków. Spółka wymaga dostarczenia wyników badań mikrobiologicznych parametrów objętych monitoringiem (zał. nr 2 rozporządzenia Ministra Zdrowia z dnia 7 grudnia 2017 r. w sprawie jakości wody przeznaczonej do spożycia przez ludzi: Escherichia coli (E. coli); bakterie grupy coli; ogólna liczba mikroorganizmów w temperaturze 22°C; </w:t>
      </w:r>
      <w:proofErr w:type="spellStart"/>
      <w:r w:rsidRPr="00653692">
        <w:rPr>
          <w:rFonts w:ascii="Arial Narrow" w:hAnsi="Arial Narrow" w:cs="Arial Narrow"/>
        </w:rPr>
        <w:t>Enterokoki</w:t>
      </w:r>
      <w:proofErr w:type="spellEnd"/>
      <w:r w:rsidRPr="00653692">
        <w:rPr>
          <w:rFonts w:ascii="Arial Narrow" w:hAnsi="Arial Narrow" w:cs="Arial Narrow"/>
        </w:rPr>
        <w:t xml:space="preserve">; Clostridium </w:t>
      </w:r>
      <w:proofErr w:type="spellStart"/>
      <w:r w:rsidRPr="00653692">
        <w:rPr>
          <w:rFonts w:ascii="Arial Narrow" w:hAnsi="Arial Narrow" w:cs="Arial Narrow"/>
        </w:rPr>
        <w:t>perfringens</w:t>
      </w:r>
      <w:proofErr w:type="spellEnd"/>
      <w:r w:rsidRPr="00653692">
        <w:rPr>
          <w:rFonts w:ascii="Arial Narrow" w:hAnsi="Arial Narrow" w:cs="Arial Narrow"/>
        </w:rPr>
        <w:t xml:space="preserve"> (łącznie ze sporami) oraz mętność. </w:t>
      </w:r>
    </w:p>
    <w:p w14:paraId="0D5BFDCD" w14:textId="4E5B933C" w:rsidR="00DD67DE" w:rsidRPr="00653692" w:rsidRDefault="00DD67DE" w:rsidP="00356B07">
      <w:pPr>
        <w:spacing w:line="360" w:lineRule="auto"/>
        <w:jc w:val="both"/>
        <w:rPr>
          <w:rFonts w:ascii="Arial Narrow" w:hAnsi="Arial Narrow" w:cs="Arial Narrow"/>
        </w:rPr>
      </w:pPr>
      <w:r w:rsidRPr="00653692">
        <w:rPr>
          <w:rFonts w:ascii="Arial Narrow" w:hAnsi="Arial Narrow" w:cs="Arial Narrow"/>
        </w:rPr>
        <w:t xml:space="preserve">Płukanie należy prowadzić pod nadzorem Spółki, zgodnie z uzyskanymi warunkami technicznymi. </w:t>
      </w:r>
    </w:p>
    <w:p w14:paraId="3D415597" w14:textId="77777777" w:rsidR="0007477D" w:rsidRPr="00653692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7" w:name="_Toc199147588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lastRenderedPageBreak/>
        <w:t>Sieć kanalizacji sanitarnej</w:t>
      </w:r>
      <w:bookmarkEnd w:id="7"/>
    </w:p>
    <w:p w14:paraId="7795CB77" w14:textId="64A73485" w:rsidR="0007477D" w:rsidRPr="00653692" w:rsidRDefault="0007477D" w:rsidP="0007477D">
      <w:pPr>
        <w:spacing w:line="360" w:lineRule="auto"/>
        <w:jc w:val="both"/>
        <w:rPr>
          <w:rStyle w:val="fontstyle21"/>
          <w:rFonts w:ascii="Arial Narrow" w:hAnsi="Arial Narrow" w:cstheme="minorHAnsi"/>
          <w:color w:val="auto"/>
        </w:rPr>
      </w:pPr>
      <w:r w:rsidRPr="00653692">
        <w:rPr>
          <w:rStyle w:val="fontstyle21"/>
          <w:rFonts w:ascii="Arial Narrow" w:hAnsi="Arial Narrow" w:cstheme="minorHAnsi"/>
          <w:color w:val="auto"/>
        </w:rPr>
        <w:t>Do budynk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u </w:t>
      </w:r>
      <w:r w:rsidRPr="00653692">
        <w:rPr>
          <w:rStyle w:val="fontstyle21"/>
          <w:rFonts w:ascii="Arial Narrow" w:hAnsi="Arial Narrow" w:cstheme="minorHAnsi"/>
          <w:color w:val="auto"/>
        </w:rPr>
        <w:t>zaprojektowano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trasę </w:t>
      </w:r>
      <w:r w:rsidR="00583F16" w:rsidRPr="00653692">
        <w:rPr>
          <w:rStyle w:val="fontstyle21"/>
          <w:rFonts w:ascii="Arial Narrow" w:hAnsi="Arial Narrow" w:cstheme="minorHAnsi"/>
          <w:color w:val="auto"/>
        </w:rPr>
        <w:t>przyłącza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kanalizacji sanitarnej grawitacyjnej </w:t>
      </w:r>
      <w:r w:rsidRPr="00653692">
        <w:rPr>
          <w:rStyle w:val="fontstyle21"/>
          <w:rFonts w:ascii="Arial Narrow" w:hAnsi="Arial Narrow" w:cstheme="minorHAnsi"/>
          <w:color w:val="auto"/>
        </w:rPr>
        <w:br/>
      </w:r>
      <w:r w:rsidRPr="00653692">
        <w:rPr>
          <w:rStyle w:val="fontstyle31"/>
          <w:rFonts w:ascii="Arial Narrow" w:hAnsi="Arial Narrow" w:cstheme="minorHAnsi"/>
          <w:color w:val="auto"/>
        </w:rPr>
        <w:t>Dz</w:t>
      </w:r>
      <w:r w:rsidR="00156CB0" w:rsidRPr="00653692">
        <w:rPr>
          <w:rStyle w:val="fontstyle31"/>
          <w:rFonts w:ascii="Arial Narrow" w:hAnsi="Arial Narrow" w:cstheme="minorHAnsi"/>
          <w:color w:val="auto"/>
        </w:rPr>
        <w:t>160</w:t>
      </w:r>
      <w:r w:rsidRPr="00653692">
        <w:rPr>
          <w:rStyle w:val="fontstyle31"/>
          <w:rFonts w:ascii="Arial Narrow" w:hAnsi="Arial Narrow" w:cstheme="minorHAnsi"/>
          <w:color w:val="auto"/>
        </w:rPr>
        <w:t xml:space="preserve"> </w:t>
      </w:r>
      <w:r w:rsidRPr="00653692">
        <w:rPr>
          <w:rStyle w:val="fontstyle21"/>
          <w:rFonts w:ascii="Arial Narrow" w:hAnsi="Arial Narrow" w:cstheme="minorHAnsi"/>
          <w:color w:val="auto"/>
        </w:rPr>
        <w:t>PVC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 lit</w:t>
      </w:r>
      <w:r w:rsidR="00DD67DE" w:rsidRPr="00653692">
        <w:rPr>
          <w:rStyle w:val="fontstyle21"/>
          <w:rFonts w:ascii="Arial Narrow" w:hAnsi="Arial Narrow" w:cstheme="minorHAnsi"/>
          <w:color w:val="auto"/>
        </w:rPr>
        <w:t>e</w:t>
      </w:r>
      <w:r w:rsidR="00156CB0" w:rsidRPr="00653692">
        <w:rPr>
          <w:rStyle w:val="fontstyle21"/>
          <w:rFonts w:ascii="Arial Narrow" w:hAnsi="Arial Narrow" w:cstheme="minorHAnsi"/>
          <w:color w:val="auto"/>
        </w:rPr>
        <w:t xml:space="preserve"> SDR34 SN8, </w:t>
      </w:r>
      <w:r w:rsidRPr="00653692">
        <w:rPr>
          <w:rStyle w:val="fontstyle21"/>
          <w:rFonts w:ascii="Arial Narrow" w:hAnsi="Arial Narrow" w:cstheme="minorHAnsi"/>
          <w:color w:val="auto"/>
        </w:rPr>
        <w:t>która odprowadza ścieki sanitarne z budynk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>u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do istniejącej sieci kanalizacji sanitarnej zlokalizowanej </w:t>
      </w:r>
      <w:r w:rsidR="00C84797" w:rsidRPr="00653692">
        <w:rPr>
          <w:rStyle w:val="fontstyle21"/>
          <w:rFonts w:ascii="Arial Narrow" w:hAnsi="Arial Narrow" w:cstheme="minorHAnsi"/>
          <w:color w:val="auto"/>
        </w:rPr>
        <w:t>na terenie zielonym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 xml:space="preserve"> w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punkcie 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>S1.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Zaprojektowano włączenie projektowane</w:t>
      </w:r>
      <w:r w:rsidR="00356B07" w:rsidRPr="00653692">
        <w:rPr>
          <w:rStyle w:val="fontstyle21"/>
          <w:rFonts w:ascii="Arial Narrow" w:hAnsi="Arial Narrow" w:cstheme="minorHAnsi"/>
          <w:color w:val="auto"/>
        </w:rPr>
        <w:t>go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="00356B07" w:rsidRPr="00653692">
        <w:rPr>
          <w:rStyle w:val="fontstyle21"/>
          <w:rFonts w:ascii="Arial Narrow" w:hAnsi="Arial Narrow" w:cstheme="minorHAnsi"/>
          <w:color w:val="auto"/>
        </w:rPr>
        <w:t>przyłącza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do istniejąc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>ej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 studni sieci kanalizacji sanitarnej.</w:t>
      </w:r>
      <w:r w:rsidR="00744823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="001D2D18" w:rsidRPr="00653692">
        <w:rPr>
          <w:rStyle w:val="fontstyle21"/>
          <w:rFonts w:ascii="Arial Narrow" w:hAnsi="Arial Narrow" w:cstheme="minorHAnsi"/>
          <w:color w:val="auto"/>
        </w:rPr>
        <w:t>Z budynku zaprojektowano osobne wyjście kanalizacji przeznaczone na ścieki z kuchni. Na przewodzie</w:t>
      </w:r>
      <w:r w:rsidR="00583F16" w:rsidRPr="00653692">
        <w:rPr>
          <w:rStyle w:val="fontstyle21"/>
          <w:rFonts w:ascii="Arial Narrow" w:hAnsi="Arial Narrow" w:cstheme="minorHAnsi"/>
          <w:color w:val="auto"/>
        </w:rPr>
        <w:t xml:space="preserve"> kanalizacji </w:t>
      </w:r>
      <w:proofErr w:type="spellStart"/>
      <w:r w:rsidR="00583F16" w:rsidRPr="00653692">
        <w:rPr>
          <w:rStyle w:val="fontstyle21"/>
          <w:rFonts w:ascii="Arial Narrow" w:hAnsi="Arial Narrow" w:cstheme="minorHAnsi"/>
          <w:color w:val="auto"/>
        </w:rPr>
        <w:t>tuszczowej</w:t>
      </w:r>
      <w:proofErr w:type="spellEnd"/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 należy wykonać separator tłuszczu o </w:t>
      </w:r>
      <w:proofErr w:type="spellStart"/>
      <w:r w:rsidR="001D2D18" w:rsidRPr="00653692">
        <w:rPr>
          <w:rStyle w:val="fontstyle21"/>
          <w:rFonts w:ascii="Arial Narrow" w:hAnsi="Arial Narrow" w:cstheme="minorHAnsi"/>
          <w:color w:val="auto"/>
        </w:rPr>
        <w:t>Q</w:t>
      </w:r>
      <w:r w:rsidR="001D2D18" w:rsidRPr="00653692">
        <w:rPr>
          <w:rStyle w:val="fontstyle21"/>
          <w:rFonts w:ascii="Arial Narrow" w:hAnsi="Arial Narrow" w:cstheme="minorHAnsi"/>
          <w:color w:val="auto"/>
          <w:vertAlign w:val="subscript"/>
        </w:rPr>
        <w:t>nom</w:t>
      </w:r>
      <w:proofErr w:type="spellEnd"/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=4l/s. Dobrano separator </w:t>
      </w:r>
      <w:r w:rsidR="003E70B3">
        <w:rPr>
          <w:rStyle w:val="fontstyle21"/>
          <w:rFonts w:ascii="Arial Narrow" w:hAnsi="Arial Narrow" w:cstheme="minorHAnsi"/>
          <w:color w:val="auto"/>
        </w:rPr>
        <w:t>o średnicy</w:t>
      </w:r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 Dz1500.</w:t>
      </w:r>
      <w:r w:rsidR="00ED71E8" w:rsidRPr="00653692">
        <w:rPr>
          <w:rStyle w:val="fontstyle21"/>
          <w:rFonts w:ascii="Arial Narrow" w:hAnsi="Arial Narrow" w:cstheme="minorHAnsi"/>
          <w:color w:val="auto"/>
        </w:rPr>
        <w:t xml:space="preserve"> Za separatorem wykonać studnię do poboru próbek DN450 PE-HD właz klasy C.</w:t>
      </w:r>
      <w:r w:rsidR="001D2D18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  <w:r w:rsidRPr="00653692">
        <w:rPr>
          <w:rStyle w:val="fontstyle21"/>
          <w:rFonts w:ascii="Arial Narrow" w:hAnsi="Arial Narrow" w:cstheme="minorHAnsi"/>
          <w:color w:val="auto"/>
        </w:rPr>
        <w:t xml:space="preserve">Przewody należy prowadzić ze spadkiem zgodnym z częścią rysunkową, w kierunku studni </w:t>
      </w:r>
      <w:proofErr w:type="spellStart"/>
      <w:r w:rsidRPr="00653692">
        <w:rPr>
          <w:rStyle w:val="fontstyle21"/>
          <w:rFonts w:ascii="Arial Narrow" w:hAnsi="Arial Narrow" w:cstheme="minorHAnsi"/>
          <w:color w:val="auto"/>
        </w:rPr>
        <w:t>włączeniowej</w:t>
      </w:r>
      <w:proofErr w:type="spellEnd"/>
      <w:r w:rsidRPr="00653692">
        <w:rPr>
          <w:rStyle w:val="fontstyle21"/>
          <w:rFonts w:ascii="Arial Narrow" w:hAnsi="Arial Narrow" w:cstheme="minorHAnsi"/>
          <w:color w:val="auto"/>
        </w:rPr>
        <w:t>. Trasa kanalizacji sanitarnej zgodnie z dokumentacją rysunkową IS-01.</w:t>
      </w:r>
      <w:r w:rsidR="00A228A1" w:rsidRPr="00653692">
        <w:rPr>
          <w:rStyle w:val="fontstyle21"/>
          <w:rFonts w:ascii="Arial Narrow" w:hAnsi="Arial Narrow" w:cstheme="minorHAnsi"/>
          <w:color w:val="auto"/>
        </w:rPr>
        <w:t xml:space="preserve"> </w:t>
      </w:r>
    </w:p>
    <w:p w14:paraId="4FB92366" w14:textId="306C198C" w:rsidR="00A04128" w:rsidRPr="00653692" w:rsidRDefault="0007477D" w:rsidP="00A04128">
      <w:pPr>
        <w:spacing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653692">
        <w:rPr>
          <w:rStyle w:val="fontstyle21"/>
          <w:rFonts w:ascii="Arial Narrow" w:hAnsi="Arial Narrow" w:cstheme="minorHAnsi"/>
          <w:color w:val="auto"/>
        </w:rPr>
        <w:t xml:space="preserve">Na trasie projektowanej sieci na terenie działki przewiduje się zastosowanie studzienek betonowych DN1000. Przewiduje się zastosowanie jako zwieńczenia studzienek żeliwnego włazu </w:t>
      </w:r>
      <w:r w:rsidRPr="00653692">
        <w:rPr>
          <w:rStyle w:val="fontstyle31"/>
          <w:rFonts w:ascii="Arial Narrow" w:hAnsi="Arial Narrow" w:cstheme="minorHAnsi"/>
          <w:color w:val="auto"/>
        </w:rPr>
        <w:sym w:font="Symbol" w:char="F066"/>
      </w:r>
      <w:r w:rsidRPr="00653692">
        <w:rPr>
          <w:rStyle w:val="fontstyle21"/>
          <w:rFonts w:ascii="Arial Narrow" w:hAnsi="Arial Narrow" w:cstheme="minorHAnsi"/>
          <w:color w:val="auto"/>
        </w:rPr>
        <w:t>600 klasy D400. Studzienki ustawić na 30cm warstwie zagęszczonej podsypki piaskowej. Studzienki obsypywać warstwami, przy czym każdą z warstw należy zagęścić. Należy układać warstwy nie większe niż 50cm.</w:t>
      </w:r>
      <w:r w:rsidR="0007418B" w:rsidRPr="00653692">
        <w:rPr>
          <w:rStyle w:val="fontstyle21"/>
          <w:rFonts w:ascii="Arial Narrow" w:hAnsi="Arial Narrow" w:cstheme="minorHAnsi"/>
          <w:color w:val="FF0000"/>
        </w:rPr>
        <w:t xml:space="preserve"> </w:t>
      </w:r>
      <w:r w:rsidRPr="00653692">
        <w:rPr>
          <w:rFonts w:ascii="Arial Narrow" w:eastAsia="Times New Roman" w:hAnsi="Arial Narrow" w:cstheme="minorHAnsi"/>
          <w:lang w:eastAsia="pl-PL"/>
        </w:rPr>
        <w:t>Należy zastosować rury kielichowe z uszczelką łączone na wcisk.</w:t>
      </w:r>
    </w:p>
    <w:p w14:paraId="6B0F4E16" w14:textId="77777777" w:rsidR="00A04128" w:rsidRPr="00653692" w:rsidRDefault="00A04128" w:rsidP="00A04128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eastAsia="Times New Roman" w:hAnsi="Arial Narrow" w:cstheme="minorHAnsi"/>
          <w:b/>
          <w:bCs/>
          <w:lang w:eastAsia="pl-PL"/>
        </w:rPr>
        <w:t>Obliczenia</w:t>
      </w:r>
    </w:p>
    <w:p w14:paraId="0B8A1E17" w14:textId="099D1A86" w:rsidR="00A04128" w:rsidRPr="00653692" w:rsidRDefault="00A04128" w:rsidP="00A04128">
      <w:pPr>
        <w:spacing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hAnsi="Arial Narrow" w:cs="Arial"/>
          <w:shd w:val="clear" w:color="auto" w:fill="FFFFFF"/>
        </w:rPr>
        <w:t xml:space="preserve">Przepływ obliczeniowy ścieków sanitarnych dla rozpatrywanego obiektu </w:t>
      </w:r>
      <w:r w:rsidRPr="00653692">
        <w:rPr>
          <w:rFonts w:ascii="Arial Narrow" w:hAnsi="Arial Narrow" w:cs="Arial Narrow"/>
          <w:bCs/>
        </w:rPr>
        <w:t>wyniesie zgodnie z PN-EN-12056-2:</w:t>
      </w:r>
      <w:r w:rsidRPr="00653692">
        <w:rPr>
          <w:rFonts w:ascii="Arial Narrow" w:hAnsi="Arial Narrow" w:cs="Arial"/>
          <w:shd w:val="clear" w:color="auto" w:fill="FFFFFF"/>
        </w:rPr>
        <w:t xml:space="preserve"> </w:t>
      </w:r>
    </w:p>
    <w:p w14:paraId="090F1355" w14:textId="4CAF75A1" w:rsidR="00A04128" w:rsidRPr="00653692" w:rsidRDefault="00000000" w:rsidP="00583F16">
      <w:pPr>
        <w:pStyle w:val="Akapitzlist"/>
        <w:jc w:val="center"/>
        <w:rPr>
          <w:rFonts w:ascii="Arial Narrow" w:eastAsiaTheme="minorEastAsia" w:hAnsi="Arial Narrow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Q</m:t>
              </m:r>
            </m:e>
            <m:sub>
              <m:r>
                <w:rPr>
                  <w:rFonts w:ascii="Cambria Math" w:hAnsi="Cambria Math"/>
                </w:rPr>
                <m:t>ww</m:t>
              </m:r>
            </m:sub>
          </m:sSub>
          <m:r>
            <w:rPr>
              <w:rFonts w:ascii="Cambria Math" w:hAnsi="Cambria Math"/>
            </w:rPr>
            <m:t>=K∙</m:t>
          </m:r>
          <m:rad>
            <m:radPr>
              <m:degHide m:val="1"/>
              <m:ctrlPr>
                <w:rPr>
                  <w:rFonts w:ascii="Cambria Math" w:hAnsi="Cambria Math"/>
                  <w:i/>
                </w:rPr>
              </m:ctrlPr>
            </m:radPr>
            <m:deg/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DU</m:t>
                  </m:r>
                </m:e>
              </m:nary>
            </m:e>
          </m:rad>
        </m:oMath>
      </m:oMathPara>
    </w:p>
    <w:tbl>
      <w:tblPr>
        <w:tblW w:w="6237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5"/>
        <w:gridCol w:w="917"/>
        <w:gridCol w:w="949"/>
        <w:gridCol w:w="1326"/>
      </w:tblGrid>
      <w:tr w:rsidR="00583F16" w:rsidRPr="00583F16" w14:paraId="133631B2" w14:textId="77777777" w:rsidTr="00653692">
        <w:trPr>
          <w:trHeight w:val="542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20D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Odbiorniki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CC2D6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4BA9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2438B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Σ 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</w:tr>
      <w:tr w:rsidR="00583F16" w:rsidRPr="00583F16" w14:paraId="3BDC7D7A" w14:textId="77777777" w:rsidTr="00583F16">
        <w:trPr>
          <w:trHeight w:val="51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D396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Miska ustępowa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0FA8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86835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29EA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62,5</w:t>
            </w:r>
          </w:p>
        </w:tc>
      </w:tr>
      <w:tr w:rsidR="00583F16" w:rsidRPr="00583F16" w14:paraId="6F9A7D60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675E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Umywalka/bidet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51A4C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51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E9C1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801D1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25,5</w:t>
            </w:r>
          </w:p>
        </w:tc>
      </w:tr>
      <w:tr w:rsidR="00583F16" w:rsidRPr="00583F16" w14:paraId="6EFB28D3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8AC89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Wanna / Prysznic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FC388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D285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1C68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6,4</w:t>
            </w:r>
          </w:p>
        </w:tc>
      </w:tr>
      <w:tr w:rsidR="00583F16" w:rsidRPr="00583F16" w14:paraId="06EA3268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A0E6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Zlewozmywak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85B76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C556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45DA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9,6</w:t>
            </w:r>
          </w:p>
        </w:tc>
      </w:tr>
      <w:tr w:rsidR="00583F16" w:rsidRPr="00583F16" w14:paraId="4654D86C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C659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Pralka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35430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17D98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C06F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1,6</w:t>
            </w:r>
          </w:p>
        </w:tc>
      </w:tr>
      <w:tr w:rsidR="00583F16" w:rsidRPr="00583F16" w14:paraId="55046D74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902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Zmywarka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94D94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20FD0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91BB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</w:tr>
      <w:tr w:rsidR="00583F16" w:rsidRPr="00583F16" w14:paraId="278E717E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7CFA9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Wpust podłogowy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65C0A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B6B5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3E1C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6,0</w:t>
            </w:r>
          </w:p>
        </w:tc>
      </w:tr>
      <w:tr w:rsidR="00583F16" w:rsidRPr="00583F16" w14:paraId="632175A8" w14:textId="77777777" w:rsidTr="00583F16">
        <w:trPr>
          <w:trHeight w:val="300"/>
        </w:trPr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4C6E4" w14:textId="77777777" w:rsidR="00583F16" w:rsidRPr="00583F16" w:rsidRDefault="00583F16" w:rsidP="00583F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SUMA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EE3A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113,6</w:t>
            </w:r>
          </w:p>
        </w:tc>
      </w:tr>
    </w:tbl>
    <w:p w14:paraId="0153DBEB" w14:textId="77777777" w:rsidR="00187EA9" w:rsidRDefault="00187EA9" w:rsidP="00A04128">
      <w:pPr>
        <w:rPr>
          <w:rFonts w:ascii="Arial Narrow" w:hAnsi="Arial Narrow"/>
        </w:rPr>
      </w:pPr>
    </w:p>
    <w:p w14:paraId="70BD6CAB" w14:textId="77777777" w:rsidR="00187EA9" w:rsidRDefault="00187EA9" w:rsidP="00A04128">
      <w:pPr>
        <w:rPr>
          <w:rFonts w:ascii="Arial Narrow" w:hAnsi="Arial Narrow"/>
        </w:rPr>
      </w:pPr>
    </w:p>
    <w:p w14:paraId="210E8F34" w14:textId="77777777" w:rsidR="00187EA9" w:rsidRDefault="00187EA9" w:rsidP="00A04128">
      <w:pPr>
        <w:rPr>
          <w:rFonts w:ascii="Arial Narrow" w:hAnsi="Arial Narrow"/>
        </w:rPr>
      </w:pPr>
    </w:p>
    <w:p w14:paraId="619B10CF" w14:textId="77777777" w:rsidR="00187EA9" w:rsidRDefault="00187EA9" w:rsidP="00A04128">
      <w:pPr>
        <w:rPr>
          <w:rFonts w:ascii="Arial Narrow" w:hAnsi="Arial Narrow"/>
        </w:rPr>
      </w:pPr>
    </w:p>
    <w:p w14:paraId="50B69C1E" w14:textId="66D48088" w:rsidR="00A04128" w:rsidRPr="00653692" w:rsidRDefault="00583F16" w:rsidP="00A04128">
      <w:pPr>
        <w:rPr>
          <w:rFonts w:ascii="Arial Narrow" w:hAnsi="Arial Narrow"/>
        </w:rPr>
      </w:pPr>
      <w:r w:rsidRPr="00653692">
        <w:rPr>
          <w:rFonts w:ascii="Arial Narrow" w:hAnsi="Arial Narrow"/>
        </w:rPr>
        <w:lastRenderedPageBreak/>
        <w:t>Dla kanalizacji tłuszczowej:</w:t>
      </w:r>
    </w:p>
    <w:tbl>
      <w:tblPr>
        <w:tblW w:w="6237" w:type="dxa"/>
        <w:tblInd w:w="12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5"/>
        <w:gridCol w:w="917"/>
        <w:gridCol w:w="949"/>
        <w:gridCol w:w="1326"/>
      </w:tblGrid>
      <w:tr w:rsidR="00583F16" w:rsidRPr="00583F16" w14:paraId="5C1864F5" w14:textId="77777777" w:rsidTr="00583F16">
        <w:trPr>
          <w:trHeight w:val="10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0ED3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Odbiorniki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A3100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Liczba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69FC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  <w:tc>
          <w:tcPr>
            <w:tcW w:w="1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D23EE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Σ DU [dm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vertAlign w:val="superscript"/>
                <w:lang w:eastAsia="pl-PL"/>
                <w14:ligatures w14:val="none"/>
              </w:rPr>
              <w:t>3</w:t>
            </w:r>
            <w:r w:rsidRPr="00583F16">
              <w:rPr>
                <w:rFonts w:ascii="Arial Narrow" w:eastAsia="Times New Roman" w:hAnsi="Arial Narrow" w:cs="Arial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/s]</w:t>
            </w:r>
          </w:p>
        </w:tc>
      </w:tr>
      <w:tr w:rsidR="00583F16" w:rsidRPr="00583F16" w14:paraId="2AF6D063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7FB8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Umywalka/bidet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A1F1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CC5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0,5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4FF67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1,5</w:t>
            </w:r>
          </w:p>
        </w:tc>
      </w:tr>
      <w:tr w:rsidR="00583F16" w:rsidRPr="00583F16" w14:paraId="5CBF819F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813B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Zlewozmywak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2A56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1D25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0,8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7C00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8</w:t>
            </w:r>
          </w:p>
        </w:tc>
      </w:tr>
      <w:tr w:rsidR="00583F16" w:rsidRPr="00583F16" w14:paraId="2064B2C9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72BC1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Zmywarka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68673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9CA7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69952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</w:tr>
      <w:tr w:rsidR="00583F16" w:rsidRPr="00583F16" w14:paraId="217C7B19" w14:textId="77777777" w:rsidTr="00583F16">
        <w:trPr>
          <w:trHeight w:val="300"/>
        </w:trPr>
        <w:tc>
          <w:tcPr>
            <w:tcW w:w="30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943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Wpust podłogowy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31CCF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52EED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2,0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63283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22,0</w:t>
            </w:r>
          </w:p>
        </w:tc>
      </w:tr>
      <w:tr w:rsidR="00583F16" w:rsidRPr="00583F16" w14:paraId="19176430" w14:textId="77777777" w:rsidTr="00583F16">
        <w:trPr>
          <w:trHeight w:val="300"/>
        </w:trPr>
        <w:tc>
          <w:tcPr>
            <w:tcW w:w="4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B27B4" w14:textId="77777777" w:rsidR="00583F16" w:rsidRPr="00583F16" w:rsidRDefault="00583F16" w:rsidP="00583F1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SUMA</w:t>
            </w:r>
          </w:p>
        </w:tc>
        <w:tc>
          <w:tcPr>
            <w:tcW w:w="1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EF204" w14:textId="77777777" w:rsidR="00583F16" w:rsidRPr="00583F16" w:rsidRDefault="00583F16" w:rsidP="00583F1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83F16">
              <w:rPr>
                <w:rFonts w:ascii="Arial Narrow" w:eastAsia="Times New Roman" w:hAnsi="Arial Narrow" w:cs="Arial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33,5</w:t>
            </w:r>
          </w:p>
        </w:tc>
      </w:tr>
    </w:tbl>
    <w:p w14:paraId="35C7791D" w14:textId="77777777" w:rsidR="00583F16" w:rsidRPr="00653692" w:rsidRDefault="00583F16" w:rsidP="00A04128">
      <w:pPr>
        <w:rPr>
          <w:rFonts w:ascii="Arial Narrow" w:hAnsi="Arial Narrow"/>
        </w:rPr>
      </w:pPr>
    </w:p>
    <w:p w14:paraId="2265546F" w14:textId="37AA40B3" w:rsidR="00A04128" w:rsidRPr="00653692" w:rsidRDefault="00A04128" w:rsidP="00A04128">
      <w:pPr>
        <w:rPr>
          <w:rFonts w:ascii="Arial Narrow" w:hAnsi="Arial Narrow"/>
        </w:rPr>
      </w:pPr>
      <w:r w:rsidRPr="00653692">
        <w:rPr>
          <w:rFonts w:ascii="Arial Narrow" w:hAnsi="Arial Narrow"/>
        </w:rPr>
        <w:t>Współczynnik k = 0,</w:t>
      </w:r>
      <w:r w:rsidR="00583F16" w:rsidRPr="00653692">
        <w:rPr>
          <w:rFonts w:ascii="Arial Narrow" w:hAnsi="Arial Narrow"/>
        </w:rPr>
        <w:t>5</w:t>
      </w:r>
    </w:p>
    <w:p w14:paraId="54F0088A" w14:textId="64BA92E0" w:rsidR="00A04128" w:rsidRPr="00653692" w:rsidRDefault="00A04128" w:rsidP="00A04128">
      <w:pPr>
        <w:rPr>
          <w:rFonts w:ascii="Arial Narrow" w:hAnsi="Arial Narrow"/>
        </w:rPr>
      </w:pPr>
      <w:proofErr w:type="spellStart"/>
      <w:r w:rsidRPr="00653692">
        <w:rPr>
          <w:rFonts w:ascii="Arial Narrow" w:hAnsi="Arial Narrow"/>
        </w:rPr>
        <w:t>Q</w:t>
      </w:r>
      <w:r w:rsidRPr="00653692">
        <w:rPr>
          <w:rFonts w:ascii="Arial Narrow" w:hAnsi="Arial Narrow"/>
          <w:vertAlign w:val="subscript"/>
        </w:rPr>
        <w:t>ww</w:t>
      </w:r>
      <w:proofErr w:type="spellEnd"/>
      <w:r w:rsidRPr="00653692">
        <w:rPr>
          <w:rFonts w:ascii="Arial Narrow" w:hAnsi="Arial Narrow"/>
        </w:rPr>
        <w:t xml:space="preserve"> = 8,</w:t>
      </w:r>
      <w:r w:rsidR="00583F16" w:rsidRPr="00653692">
        <w:rPr>
          <w:rFonts w:ascii="Arial Narrow" w:hAnsi="Arial Narrow"/>
        </w:rPr>
        <w:t>22</w:t>
      </w:r>
      <w:r w:rsidRPr="00653692">
        <w:rPr>
          <w:rFonts w:ascii="Arial Narrow" w:hAnsi="Arial Narrow"/>
        </w:rPr>
        <w:t xml:space="preserve"> dm</w:t>
      </w:r>
      <w:r w:rsidRPr="00653692">
        <w:rPr>
          <w:rFonts w:ascii="Arial Narrow" w:hAnsi="Arial Narrow"/>
          <w:vertAlign w:val="superscript"/>
        </w:rPr>
        <w:t>3</w:t>
      </w:r>
      <w:r w:rsidRPr="00653692">
        <w:rPr>
          <w:rFonts w:ascii="Arial Narrow" w:hAnsi="Arial Narrow"/>
        </w:rPr>
        <w:t>/s</w:t>
      </w:r>
    </w:p>
    <w:p w14:paraId="4ED028DB" w14:textId="4FDC89CB" w:rsidR="00A04128" w:rsidRPr="00653692" w:rsidRDefault="00055B70" w:rsidP="00A04128">
      <w:pPr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Dla podanego przepływu obliczeniowego dobrano </w:t>
      </w:r>
      <w:proofErr w:type="spellStart"/>
      <w:r w:rsidRPr="00653692">
        <w:rPr>
          <w:rFonts w:ascii="Arial Narrow" w:hAnsi="Arial Narrow"/>
        </w:rPr>
        <w:t>srednicę</w:t>
      </w:r>
      <w:proofErr w:type="spellEnd"/>
      <w:r w:rsidRPr="00653692">
        <w:rPr>
          <w:rFonts w:ascii="Arial Narrow" w:hAnsi="Arial Narrow"/>
        </w:rPr>
        <w:t xml:space="preserve"> Dz160 PVC-U SDR34 SN8.</w:t>
      </w:r>
    </w:p>
    <w:p w14:paraId="07C181B0" w14:textId="1DCC310F" w:rsidR="00DD67DE" w:rsidRPr="00653692" w:rsidRDefault="00DD67DE" w:rsidP="00DD67DE">
      <w:pPr>
        <w:pStyle w:val="Akapitzlist"/>
        <w:numPr>
          <w:ilvl w:val="1"/>
          <w:numId w:val="2"/>
        </w:numPr>
        <w:spacing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653692">
        <w:rPr>
          <w:rFonts w:ascii="Arial Narrow" w:eastAsia="Times New Roman" w:hAnsi="Arial Narrow" w:cstheme="minorHAnsi"/>
          <w:b/>
          <w:bCs/>
          <w:lang w:eastAsia="pl-PL"/>
        </w:rPr>
        <w:t>Próba ciśnieniowa</w:t>
      </w:r>
    </w:p>
    <w:p w14:paraId="30796141" w14:textId="7E55C26F" w:rsidR="002B3CBA" w:rsidRPr="00653692" w:rsidRDefault="00DD67DE" w:rsidP="000C1F31">
      <w:pPr>
        <w:spacing w:line="360" w:lineRule="auto"/>
        <w:jc w:val="both"/>
        <w:rPr>
          <w:rFonts w:ascii="Arial Narrow" w:hAnsi="Arial Narrow" w:cs="Arial"/>
        </w:rPr>
      </w:pPr>
      <w:r w:rsidRPr="00653692">
        <w:rPr>
          <w:rFonts w:ascii="Arial Narrow" w:hAnsi="Arial Narrow" w:cs="Arial"/>
        </w:rPr>
        <w:t xml:space="preserve">Przed przystąpieniem do prób szczelności należy usunąć wewnętrzne zanieczyszczenia, dokonać odbioru ułożenia kanalizacji tj.: głębokość ułożenia, liniowość i prawidłowość wykonanego podłoża pod przewody oraz zabezpieczyć rurociągi przed przemieszczaniem się przez częściowe ich zasypanie w miejscach, gdzie nie występują połączenia. Próbę szczelności kanalizacji wykonać wspólnie ze studzienkami stosując ciśnienie statyczne na rzecz próby przeprowadzonej z użyciem wody- metodą „W” zgodnie z normą PN-EN-1610. Próby szczelności na </w:t>
      </w:r>
      <w:proofErr w:type="spellStart"/>
      <w:r w:rsidRPr="00653692">
        <w:rPr>
          <w:rFonts w:ascii="Arial Narrow" w:hAnsi="Arial Narrow" w:cs="Arial"/>
        </w:rPr>
        <w:t>eksfiltrację</w:t>
      </w:r>
      <w:proofErr w:type="spellEnd"/>
      <w:r w:rsidRPr="00653692">
        <w:rPr>
          <w:rFonts w:ascii="Arial Narrow" w:hAnsi="Arial Narrow" w:cs="Arial"/>
        </w:rPr>
        <w:t xml:space="preserve"> należy przeprowadzić przy użyciu wody z zastosowaniem ciśnienia statycznego nie wyższego niż 0,5bar ze względu na wytrzymałość studzienek i nie mniejszym niż 0,1bar licząc od górnej tworzącej rury. Dopuszczalny ubytek wody nie wyższy niż 0,20dm</w:t>
      </w:r>
      <w:r w:rsidRPr="00653692">
        <w:rPr>
          <w:rFonts w:ascii="Arial Narrow" w:hAnsi="Arial Narrow" w:cs="Arial"/>
          <w:vertAlign w:val="superscript"/>
        </w:rPr>
        <w:t>3</w:t>
      </w:r>
      <w:r w:rsidRPr="00653692">
        <w:rPr>
          <w:rFonts w:ascii="Arial Narrow" w:hAnsi="Arial Narrow" w:cs="Arial"/>
        </w:rPr>
        <w:t>/m</w:t>
      </w:r>
      <w:r w:rsidRPr="00653692">
        <w:rPr>
          <w:rFonts w:ascii="Arial Narrow" w:hAnsi="Arial Narrow" w:cs="Arial"/>
          <w:vertAlign w:val="superscript"/>
        </w:rPr>
        <w:t>2</w:t>
      </w:r>
      <w:r w:rsidRPr="00653692">
        <w:rPr>
          <w:rFonts w:ascii="Arial Narrow" w:hAnsi="Arial Narrow" w:cs="Arial"/>
        </w:rPr>
        <w:t xml:space="preserve"> powierzchni zwilżonej, przy czasie trwania próby 30min.</w:t>
      </w:r>
    </w:p>
    <w:p w14:paraId="612F9276" w14:textId="0A1D02BC" w:rsidR="00DD67DE" w:rsidRPr="00653692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8" w:name="_Toc199147589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Wytyczne wykonawcze</w:t>
      </w:r>
      <w:bookmarkEnd w:id="8"/>
    </w:p>
    <w:p w14:paraId="72FD228E" w14:textId="77777777" w:rsidR="00DD67DE" w:rsidRPr="00653692" w:rsidRDefault="00DD67DE" w:rsidP="00DD67DE">
      <w:pPr>
        <w:spacing w:line="360" w:lineRule="auto"/>
        <w:rPr>
          <w:rFonts w:ascii="Arial Narrow" w:hAnsi="Arial Narrow"/>
        </w:rPr>
      </w:pPr>
      <w:bookmarkStart w:id="9" w:name="_Hlk189814764"/>
      <w:r w:rsidRPr="00653692">
        <w:rPr>
          <w:rFonts w:ascii="Arial Narrow" w:hAnsi="Arial Narrow"/>
        </w:rPr>
        <w:t>Przyłącze wodociąg:</w:t>
      </w:r>
    </w:p>
    <w:p w14:paraId="74238430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wyznaczyć w terenie trasę układania projektowanych przyłączy i wykonać wykopy,</w:t>
      </w:r>
    </w:p>
    <w:p w14:paraId="11932724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wykonać wykopy kontrolne w miejscu przewidywanego włączenia w istniejący wodociąg i ustalić dokładną rzędną zagłębienia w/w wodociągu,</w:t>
      </w:r>
    </w:p>
    <w:p w14:paraId="555153BD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roboty ziemne wykonać zgodnie z PN-B-10736:1999,</w:t>
      </w:r>
    </w:p>
    <w:p w14:paraId="2C065453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wykop należy zasypać dopiero po dokonaniu odbioru technicznego przyłącza przez pracownika Spółki</w:t>
      </w:r>
    </w:p>
    <w:p w14:paraId="09DDC5C1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rury ułożyć na warstwie min. 15 cm warstwie zagęszczonej podsypki piaskowej,</w:t>
      </w:r>
    </w:p>
    <w:p w14:paraId="1BF8292C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wykonać próbę ciśnieniową wodociągu na ciśnienie 1,0 </w:t>
      </w:r>
      <w:proofErr w:type="spellStart"/>
      <w:r w:rsidRPr="00653692">
        <w:rPr>
          <w:rFonts w:ascii="Arial Narrow" w:hAnsi="Arial Narrow"/>
        </w:rPr>
        <w:t>MPa</w:t>
      </w:r>
      <w:proofErr w:type="spellEnd"/>
      <w:r w:rsidRPr="00653692">
        <w:rPr>
          <w:rFonts w:ascii="Arial Narrow" w:hAnsi="Arial Narrow"/>
        </w:rPr>
        <w:t xml:space="preserve"> i odbiór techniczny – zgodnie z PN-B-10725,</w:t>
      </w:r>
    </w:p>
    <w:p w14:paraId="1A504F55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lastRenderedPageBreak/>
        <w:t xml:space="preserve">po wykonaniu przyłącza, rurę należy obsypać min. 30cm warstwą </w:t>
      </w:r>
      <w:proofErr w:type="spellStart"/>
      <w:r w:rsidRPr="00653692">
        <w:rPr>
          <w:rFonts w:ascii="Arial Narrow" w:hAnsi="Arial Narrow"/>
        </w:rPr>
        <w:t>obsypki</w:t>
      </w:r>
      <w:proofErr w:type="spellEnd"/>
      <w:r w:rsidRPr="00653692">
        <w:rPr>
          <w:rFonts w:ascii="Arial Narrow" w:hAnsi="Arial Narrow"/>
        </w:rPr>
        <w:t xml:space="preserve"> piaskowej, którą następnie należy zagęścić,</w:t>
      </w:r>
    </w:p>
    <w:p w14:paraId="16003B42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trasę wodociągu w gruncie oznaczyć taśmą sygnalizacyjną PCV z wkładką metalizowaną,</w:t>
      </w:r>
    </w:p>
    <w:p w14:paraId="21EE227A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wykonać dezynfekcję i płukanie przewodu przed oddaniem go do użytkowania,</w:t>
      </w:r>
    </w:p>
    <w:p w14:paraId="47AD7172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left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653692">
        <w:rPr>
          <w:rFonts w:ascii="Arial Narrow" w:hAnsi="Arial Narrow"/>
        </w:rPr>
        <w:t>wykonany przewód wodociągowy oznaczyć w terenie tabliczkami zamontowanymi na ścianach budynków i słupkach stalowych.</w:t>
      </w:r>
      <w:bookmarkEnd w:id="9"/>
    </w:p>
    <w:p w14:paraId="14D128A3" w14:textId="77777777" w:rsidR="009C2CA1" w:rsidRPr="00653692" w:rsidRDefault="009C2CA1" w:rsidP="00DD67DE">
      <w:pPr>
        <w:tabs>
          <w:tab w:val="left" w:pos="142"/>
          <w:tab w:val="left" w:pos="426"/>
        </w:tabs>
        <w:suppressAutoHyphens/>
        <w:spacing w:after="0" w:line="360" w:lineRule="auto"/>
        <w:jc w:val="both"/>
        <w:rPr>
          <w:rFonts w:ascii="Arial Narrow" w:hAnsi="Arial Narrow"/>
          <w:b/>
          <w:bCs/>
        </w:rPr>
      </w:pPr>
    </w:p>
    <w:p w14:paraId="07F727B4" w14:textId="3FA95816" w:rsidR="00DD67DE" w:rsidRPr="00653692" w:rsidRDefault="00DD67DE" w:rsidP="00DD67DE">
      <w:pPr>
        <w:spacing w:line="360" w:lineRule="auto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Kanalizacji sanitarna:</w:t>
      </w:r>
    </w:p>
    <w:p w14:paraId="2FBAE368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wyznaczyć trasę układania i wykonać wykop na trasie kanałów,</w:t>
      </w:r>
    </w:p>
    <w:p w14:paraId="2FB2DD68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roboty ziemne wykonać zgodnie z PN-B-10736:1999,</w:t>
      </w:r>
    </w:p>
    <w:p w14:paraId="7BE4A356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wykop należy zasypać dopiero po dokonaniu odbioru technicznego przyłącza przez pracownika Spółki</w:t>
      </w:r>
    </w:p>
    <w:p w14:paraId="0D5B222A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rury ułożyć na warstwie min. 15 cm zagęszczonej podsypki piaskowej,</w:t>
      </w:r>
    </w:p>
    <w:p w14:paraId="7C3A6BE9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wykonać wykopy dla posadowienia studzienek i zbiorników kanalizacyjnych,</w:t>
      </w:r>
    </w:p>
    <w:p w14:paraId="684AD4DC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po ułożeniu rur kanalizacyjnych i studzienek i wykonaniu próby szczelności, rury należy obsypać min. 30 cm warstwą </w:t>
      </w:r>
      <w:proofErr w:type="spellStart"/>
      <w:r w:rsidRPr="00653692">
        <w:rPr>
          <w:rFonts w:ascii="Arial Narrow" w:hAnsi="Arial Narrow"/>
        </w:rPr>
        <w:t>obsypki</w:t>
      </w:r>
      <w:proofErr w:type="spellEnd"/>
      <w:r w:rsidRPr="00653692">
        <w:rPr>
          <w:rFonts w:ascii="Arial Narrow" w:hAnsi="Arial Narrow"/>
        </w:rPr>
        <w:t xml:space="preserve"> piaskowej, którą następnie należy zagęścić,</w:t>
      </w:r>
    </w:p>
    <w:p w14:paraId="19D4E8A5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odbiory techniczne i próby szczelności przewodów kanalizacyjnych i studzienek wykonać zgodnie z PN-92/B-10735, PN-92/B-10727, PN-B-10729:1999,</w:t>
      </w:r>
    </w:p>
    <w:p w14:paraId="17EDCAED" w14:textId="77777777" w:rsidR="00DD67DE" w:rsidRPr="00653692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653692">
        <w:rPr>
          <w:rFonts w:ascii="Arial Narrow" w:hAnsi="Arial Narrow"/>
        </w:rPr>
        <w:t>zasypać i zagęścić wykopy.</w:t>
      </w:r>
    </w:p>
    <w:p w14:paraId="659738FE" w14:textId="763ABFEB" w:rsidR="00DD67DE" w:rsidRPr="009C2CA1" w:rsidRDefault="00DD67DE" w:rsidP="009C2CA1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653692">
        <w:rPr>
          <w:rFonts w:ascii="Arial Narrow" w:hAnsi="Arial Narrow"/>
        </w:rPr>
        <w:t>rozliczenie odprowadzanych ścieków będzie następować zgodnie z art. 27 ustawy o zbiorowy zaopatrzeniu w wodę i zbiorowym odprowadzeniu ścieków (Dz. U. 2023 poz. 537)</w:t>
      </w:r>
    </w:p>
    <w:p w14:paraId="57D21030" w14:textId="022C89E7" w:rsidR="00DD67DE" w:rsidRPr="00653692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10" w:name="_Toc199147590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Pozostałe uwagi</w:t>
      </w:r>
      <w:bookmarkEnd w:id="10"/>
    </w:p>
    <w:p w14:paraId="2714D0CF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Podczas prowadzenia rurociągów należy zwrócić uwagę na istniejące uzbrojenie podziemne terenu. W pobliżu takiego uzbrojenia prace ziemne wykonać ręcznie.</w:t>
      </w:r>
    </w:p>
    <w:p w14:paraId="649B6931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 xml:space="preserve">Całość robót wykonawczych prowadzić zgodnie z wytycznymi Gestorów Sieci. </w:t>
      </w:r>
    </w:p>
    <w:p w14:paraId="391F6E65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Na trasie wodociągu i kanalizacji nie sadzić drzew i krzewów w pasie 1,5m z obu stron rurociągu.</w:t>
      </w:r>
    </w:p>
    <w:p w14:paraId="05DADA42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 przypadku skrzyżowania z kablami elektroenergetycznymi należy kolizję zabezpieczyć za pomocą dwudzielnych rur AROTA, zgodnie z PN-76/E-05125.</w:t>
      </w:r>
    </w:p>
    <w:p w14:paraId="37F3C6FB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 przypadku skrzyżowania z kablami telekomunikacyjnymi należy kolizję zabezpieczyć za pomocą dwudzielnych rur AROTA, zgodnie z ZN-96 TPSA – 004.</w:t>
      </w:r>
    </w:p>
    <w:p w14:paraId="1E255D15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W czasie prowadzenia wykopów w przypadkach koniecznych zastosować zabezpieczenie kabli poprzez podwieszenie lub podparcie.</w:t>
      </w:r>
    </w:p>
    <w:p w14:paraId="1A70B690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lastRenderedPageBreak/>
        <w:t xml:space="preserve">Geodezyjne pomiary powykonawcze należy przeprowadzić zgodnie z </w:t>
      </w:r>
      <w:proofErr w:type="spellStart"/>
      <w:r w:rsidRPr="00653692">
        <w:rPr>
          <w:rFonts w:ascii="Arial Narrow" w:hAnsi="Arial Narrow"/>
        </w:rPr>
        <w:t>Rozp</w:t>
      </w:r>
      <w:proofErr w:type="spellEnd"/>
      <w:r w:rsidRPr="00653692">
        <w:rPr>
          <w:rFonts w:ascii="Arial Narrow" w:hAnsi="Arial Narrow"/>
        </w:rPr>
        <w:t xml:space="preserve">. Min. Gosp. </w:t>
      </w:r>
      <w:proofErr w:type="spellStart"/>
      <w:r w:rsidRPr="00653692">
        <w:rPr>
          <w:rFonts w:ascii="Arial Narrow" w:hAnsi="Arial Narrow"/>
        </w:rPr>
        <w:t>Przestrz</w:t>
      </w:r>
      <w:proofErr w:type="spellEnd"/>
      <w:r w:rsidRPr="00653692">
        <w:rPr>
          <w:rFonts w:ascii="Arial Narrow" w:hAnsi="Arial Narrow"/>
        </w:rPr>
        <w:t>. I Bud. Z dn. 26.08.1991 – Dz.U. Nr 83/91.</w:t>
      </w:r>
    </w:p>
    <w:p w14:paraId="7118742C" w14:textId="77777777" w:rsidR="00DD67DE" w:rsidRPr="00653692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Zachować minimalną odległość ułożenia projektowanych przewodów względem istniejącej sieci elektroenergetycznej podziemnej i przyłączy elektroenergetycznych, tj. min. 0,5m.</w:t>
      </w:r>
    </w:p>
    <w:p w14:paraId="522DAF39" w14:textId="77777777" w:rsidR="00DD67DE" w:rsidRDefault="00DD67DE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653692">
        <w:rPr>
          <w:rFonts w:ascii="Arial Narrow" w:hAnsi="Arial Narrow"/>
        </w:rPr>
        <w:t>Uwaga: Rzędne istniejącego uzbrojenia terenu podane zostały orientacyjnie. Podczas wykonawstwa rzędne istniejącego uzbrojenia terenu należy potwierdzić w terenie. W przypadku rozbieżności powstrzymać się od wykonywania prac i skontaktować się z projektantem. W pobliżu ww. uzbrojenia prace wykonać ze szczególną ostrożnością, ręcznie.</w:t>
      </w:r>
    </w:p>
    <w:p w14:paraId="0F3C7C5D" w14:textId="77777777" w:rsidR="00187EA9" w:rsidRPr="00E56FB6" w:rsidRDefault="00187EA9" w:rsidP="00187EA9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E56FB6">
        <w:rPr>
          <w:rFonts w:ascii="Arial Narrow" w:hAnsi="Arial Narrow"/>
        </w:rPr>
        <w:t>Jeżeli rura jest posadowiona powyżej granicy przemarzania gruntu należy:</w:t>
      </w:r>
    </w:p>
    <w:p w14:paraId="1E7BA4A0" w14:textId="77777777" w:rsidR="00187EA9" w:rsidRPr="00E56FB6" w:rsidRDefault="00187EA9" w:rsidP="00187EA9">
      <w:pPr>
        <w:tabs>
          <w:tab w:val="left" w:pos="142"/>
        </w:tabs>
        <w:suppressAutoHyphens/>
        <w:spacing w:after="0" w:line="360" w:lineRule="auto"/>
        <w:jc w:val="both"/>
        <w:rPr>
          <w:rFonts w:ascii="Arial Narrow" w:hAnsi="Arial Narrow"/>
        </w:rPr>
      </w:pPr>
      <w:r w:rsidRPr="00E56FB6">
        <w:rPr>
          <w:rFonts w:ascii="Arial Narrow" w:hAnsi="Arial Narrow"/>
        </w:rPr>
        <w:t>- jeżeli nie występują obciążenia dynamiczne naziomu – np. od ruchu kołowego – rurę należy ocieplić np. łupkami ze styropianu</w:t>
      </w:r>
    </w:p>
    <w:p w14:paraId="206ACE68" w14:textId="25C3F403" w:rsidR="009C2CA1" w:rsidRPr="00653692" w:rsidRDefault="00187EA9" w:rsidP="00187EA9">
      <w:pPr>
        <w:tabs>
          <w:tab w:val="left" w:pos="142"/>
        </w:tabs>
        <w:suppressAutoHyphens/>
        <w:spacing w:after="0" w:line="360" w:lineRule="auto"/>
        <w:jc w:val="both"/>
        <w:rPr>
          <w:rFonts w:ascii="Arial Narrow" w:hAnsi="Arial Narrow"/>
        </w:rPr>
      </w:pPr>
      <w:r w:rsidRPr="00E56FB6">
        <w:rPr>
          <w:rFonts w:ascii="Arial Narrow" w:hAnsi="Arial Narrow"/>
        </w:rPr>
        <w:t xml:space="preserve">- jeżeli występują obciążenia dynamiczne należy użyć materiału termoizolacyjnego np. keramzyt czy żużel. </w:t>
      </w:r>
    </w:p>
    <w:p w14:paraId="4349B725" w14:textId="4786256A" w:rsidR="00DD67DE" w:rsidRPr="00653692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11" w:name="_Toc199147591"/>
      <w:r w:rsidRPr="00653692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Zestawienie materiałów</w:t>
      </w:r>
      <w:bookmarkEnd w:id="11"/>
    </w:p>
    <w:p w14:paraId="7266042C" w14:textId="77777777" w:rsidR="00DD67DE" w:rsidRPr="00653692" w:rsidRDefault="00DD67DE" w:rsidP="00DD67DE">
      <w:pPr>
        <w:pStyle w:val="Akapitzlist"/>
        <w:spacing w:line="276" w:lineRule="auto"/>
        <w:jc w:val="center"/>
        <w:rPr>
          <w:rFonts w:ascii="Arial Narrow" w:hAnsi="Arial Narrow" w:cs="Arial Narrow"/>
        </w:rPr>
      </w:pPr>
      <w:bookmarkStart w:id="12" w:name="_Hlk189814805"/>
      <w:r w:rsidRPr="00653692">
        <w:rPr>
          <w:rFonts w:ascii="Arial Narrow" w:hAnsi="Arial Narrow" w:cs="Arial Narrow"/>
        </w:rPr>
        <w:t>Zestawienie materiałów dla przyłącza wodociągowego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4"/>
        <w:gridCol w:w="6202"/>
        <w:gridCol w:w="913"/>
        <w:gridCol w:w="1363"/>
      </w:tblGrid>
      <w:tr w:rsidR="00DD67DE" w:rsidRPr="00653692" w14:paraId="212B336A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AFEB3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bookmarkStart w:id="13" w:name="_Hlk199145373"/>
            <w:r w:rsidRPr="00653692">
              <w:rPr>
                <w:rFonts w:ascii="Arial Narrow" w:hAnsi="Arial Narrow" w:cs="Arial Narrow"/>
                <w:b/>
                <w:bCs/>
                <w:i/>
                <w:iCs/>
              </w:rPr>
              <w:t>Lp.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9F676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 Narrow"/>
                <w:b/>
                <w:bCs/>
                <w:i/>
                <w:iCs/>
              </w:rPr>
              <w:t>Pozycja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0FA1D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 Narrow"/>
                <w:b/>
                <w:bCs/>
                <w:i/>
                <w:iCs/>
              </w:rPr>
              <w:t>Jedn.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FE14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 Narrow"/>
                <w:b/>
                <w:bCs/>
                <w:i/>
                <w:iCs/>
              </w:rPr>
              <w:t>Ilość</w:t>
            </w:r>
          </w:p>
        </w:tc>
      </w:tr>
      <w:tr w:rsidR="00DD67DE" w:rsidRPr="00653692" w14:paraId="60BA68A5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01D70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1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0072" w14:textId="360D88E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  <w:i/>
                <w:iCs/>
              </w:rPr>
            </w:pPr>
            <w:r w:rsidRPr="00653692">
              <w:rPr>
                <w:rFonts w:ascii="Arial Narrow" w:hAnsi="Arial Narrow" w:cs="Arial Narrow"/>
                <w:i/>
                <w:iCs/>
              </w:rPr>
              <w:t>Rura wodociągowa PE100 SDR11 PN16 Dz</w:t>
            </w:r>
            <w:r w:rsidR="0074689C" w:rsidRPr="00653692">
              <w:rPr>
                <w:rFonts w:ascii="Arial Narrow" w:hAnsi="Arial Narrow" w:cs="Arial Narrow"/>
                <w:i/>
                <w:iCs/>
              </w:rPr>
              <w:t>32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BD615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  <w:i/>
                <w:iCs/>
              </w:rPr>
            </w:pPr>
            <w:r w:rsidRPr="00653692">
              <w:rPr>
                <w:rFonts w:ascii="Arial Narrow" w:hAnsi="Arial Narrow" w:cs="Arial Narrow"/>
                <w:i/>
                <w:iCs/>
              </w:rPr>
              <w:t>m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08DBE" w14:textId="1FC11129" w:rsidR="00DD67DE" w:rsidRPr="00653692" w:rsidRDefault="0037622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14</w:t>
            </w:r>
          </w:p>
        </w:tc>
      </w:tr>
      <w:tr w:rsidR="0037622E" w:rsidRPr="00653692" w14:paraId="1F898918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5926" w14:textId="0AA2576C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AC45" w14:textId="09B253A0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i/>
                <w:iCs/>
              </w:rPr>
            </w:pPr>
            <w:r w:rsidRPr="00653692">
              <w:rPr>
                <w:rFonts w:ascii="Arial Narrow" w:hAnsi="Arial Narrow" w:cs="Arial Narrow"/>
                <w:i/>
                <w:iCs/>
              </w:rPr>
              <w:t>Rura wodociągowa PE100 SDR11 PN16 Dz</w:t>
            </w:r>
            <w:r>
              <w:rPr>
                <w:rFonts w:ascii="Arial Narrow" w:hAnsi="Arial Narrow" w:cs="Arial Narrow"/>
                <w:i/>
                <w:iCs/>
              </w:rPr>
              <w:t>40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A604" w14:textId="4DB1A1E6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i/>
                <w:iCs/>
              </w:rPr>
            </w:pPr>
            <w:r w:rsidRPr="00653692">
              <w:rPr>
                <w:rFonts w:ascii="Arial Narrow" w:hAnsi="Arial Narrow" w:cs="Arial Narrow"/>
                <w:i/>
                <w:iCs/>
              </w:rPr>
              <w:t>m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9DDB" w14:textId="37B26D2F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25</w:t>
            </w:r>
          </w:p>
        </w:tc>
      </w:tr>
      <w:tr w:rsidR="0037622E" w:rsidRPr="00653692" w14:paraId="7D105FBF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90352" w14:textId="5D89E244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3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107FA" w14:textId="108AE726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i/>
                <w:iCs/>
              </w:rPr>
            </w:pPr>
            <w:r w:rsidRPr="00653692">
              <w:rPr>
                <w:rFonts w:ascii="Arial Narrow" w:hAnsi="Arial Narrow" w:cs="Arial Narrow"/>
                <w:i/>
                <w:iCs/>
              </w:rPr>
              <w:t>Rura wodociągowa PE100 SDR11 PN16 Dz</w:t>
            </w:r>
            <w:r>
              <w:rPr>
                <w:rFonts w:ascii="Arial Narrow" w:hAnsi="Arial Narrow" w:cs="Arial Narrow"/>
                <w:i/>
                <w:iCs/>
              </w:rPr>
              <w:t>63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DB95" w14:textId="39BEFAA0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i/>
                <w:iCs/>
              </w:rPr>
            </w:pPr>
            <w:r w:rsidRPr="00653692">
              <w:rPr>
                <w:rFonts w:ascii="Arial Narrow" w:hAnsi="Arial Narrow" w:cs="Arial Narrow"/>
                <w:i/>
                <w:iCs/>
              </w:rPr>
              <w:t>m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D432" w14:textId="4AB88B10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14</w:t>
            </w:r>
          </w:p>
        </w:tc>
      </w:tr>
      <w:tr w:rsidR="0037622E" w:rsidRPr="00653692" w14:paraId="2A3CE694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6BBD" w14:textId="3CC1D002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4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1DC8" w14:textId="4DB51D68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Zasuwa do wody DN</w:t>
            </w:r>
            <w:r w:rsidR="00187EA9">
              <w:rPr>
                <w:rFonts w:ascii="Arial Narrow" w:hAnsi="Arial Narrow"/>
              </w:rPr>
              <w:t xml:space="preserve">25 </w:t>
            </w:r>
            <w:r w:rsidRPr="00653692">
              <w:rPr>
                <w:rFonts w:ascii="Arial Narrow" w:hAnsi="Arial Narrow"/>
              </w:rPr>
              <w:t>ze skrzynką uliczną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5F9F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B01B3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37622E" w:rsidRPr="00653692" w14:paraId="2B21805D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E76A7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AE672" w14:textId="51B820B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Wodomierz DN25 Q</w:t>
            </w:r>
            <w:r w:rsidRPr="00653692">
              <w:rPr>
                <w:rFonts w:ascii="Arial Narrow" w:hAnsi="Arial Narrow"/>
                <w:vertAlign w:val="subscript"/>
              </w:rPr>
              <w:t>3</w:t>
            </w:r>
            <w:r w:rsidRPr="00653692">
              <w:rPr>
                <w:rFonts w:ascii="Arial Narrow" w:hAnsi="Arial Narrow"/>
              </w:rPr>
              <w:t>=</w:t>
            </w:r>
            <w:r>
              <w:rPr>
                <w:rFonts w:ascii="Arial Narrow" w:hAnsi="Arial Narrow"/>
              </w:rPr>
              <w:t>10</w:t>
            </w:r>
            <w:r w:rsidRPr="00653692">
              <w:rPr>
                <w:rFonts w:ascii="Arial Narrow" w:hAnsi="Arial Narrow"/>
              </w:rPr>
              <w:t xml:space="preserve"> m</w:t>
            </w:r>
            <w:r w:rsidRPr="00653692">
              <w:rPr>
                <w:rFonts w:ascii="Arial Narrow" w:hAnsi="Arial Narrow"/>
                <w:vertAlign w:val="superscript"/>
              </w:rPr>
              <w:t>3</w:t>
            </w:r>
            <w:r w:rsidRPr="00653692">
              <w:rPr>
                <w:rFonts w:ascii="Arial Narrow" w:hAnsi="Arial Narrow"/>
              </w:rPr>
              <w:t>/h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76DF7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292AB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37622E" w:rsidRPr="00653692" w14:paraId="3B608CB8" w14:textId="77777777" w:rsidTr="00594BC5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AC3DB" w14:textId="79B59BE6" w:rsidR="0037622E" w:rsidRPr="00653692" w:rsidRDefault="00DA37D7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6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7E5B" w14:textId="218434E6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 xml:space="preserve">Zawór zwrotny </w:t>
            </w:r>
            <w:r w:rsidR="007B3AF7">
              <w:rPr>
                <w:rFonts w:ascii="Arial Narrow" w:hAnsi="Arial Narrow"/>
              </w:rPr>
              <w:t>EA</w:t>
            </w:r>
            <w:r w:rsidRPr="00653692">
              <w:rPr>
                <w:rFonts w:ascii="Arial Narrow" w:hAnsi="Arial Narrow"/>
              </w:rPr>
              <w:t xml:space="preserve"> DN25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1BB5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E6DD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  <w:b/>
                <w:bCs/>
                <w:i/>
                <w:iCs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37622E" w:rsidRPr="00653692" w14:paraId="6D1975A9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2B66" w14:textId="4CEA2B50" w:rsidR="0037622E" w:rsidRPr="00653692" w:rsidRDefault="00DA37D7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AD83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/>
                <w:lang w:eastAsia="pl-PL"/>
              </w:rPr>
              <w:t>Mufy elektrooporowe, kształtki, trójniki, kolana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B630B" w14:textId="77777777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5891" w14:textId="77777777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Wg techn. Robót</w:t>
            </w:r>
          </w:p>
        </w:tc>
      </w:tr>
      <w:tr w:rsidR="0037622E" w:rsidRPr="00653692" w14:paraId="686294F2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3BD13" w14:textId="7DA24FF1" w:rsidR="0037622E" w:rsidRPr="00653692" w:rsidRDefault="00DA37D7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8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92BEF" w14:textId="7777777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/>
                <w:lang w:eastAsia="pl-PL"/>
              </w:rPr>
            </w:pPr>
            <w:r w:rsidRPr="00653692">
              <w:rPr>
                <w:rFonts w:ascii="Arial Narrow" w:hAnsi="Arial Narrow"/>
              </w:rPr>
              <w:t xml:space="preserve">Taśma </w:t>
            </w:r>
            <w:proofErr w:type="spellStart"/>
            <w:r w:rsidRPr="00653692">
              <w:rPr>
                <w:rFonts w:ascii="Arial Narrow" w:hAnsi="Arial Narrow"/>
              </w:rPr>
              <w:t>oznaczeniowa</w:t>
            </w:r>
            <w:proofErr w:type="spellEnd"/>
            <w:r w:rsidRPr="00653692">
              <w:rPr>
                <w:rFonts w:ascii="Arial Narrow" w:hAnsi="Arial Narrow"/>
              </w:rPr>
              <w:t xml:space="preserve"> PVC z wkładka metalizowaną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76C36" w14:textId="77777777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m.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F4D0" w14:textId="5151810E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5</w:t>
            </w:r>
            <w:r>
              <w:rPr>
                <w:rFonts w:ascii="Arial Narrow" w:hAnsi="Arial Narrow"/>
              </w:rPr>
              <w:t>3</w:t>
            </w:r>
          </w:p>
        </w:tc>
      </w:tr>
      <w:tr w:rsidR="0037622E" w:rsidRPr="00653692" w14:paraId="333B1067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C90E8" w14:textId="4C88E22C" w:rsidR="0037622E" w:rsidRPr="00653692" w:rsidRDefault="00DA37D7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9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FF76A" w14:textId="1FC59EC7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Studnia wodomierzowa DN1200, wodoszczelna z wyposażeniem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6883" w14:textId="2B19F1CA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653692">
              <w:rPr>
                <w:rFonts w:ascii="Arial Narrow" w:hAnsi="Arial Narrow"/>
              </w:rPr>
              <w:t>Kpl</w:t>
            </w:r>
            <w:proofErr w:type="spellEnd"/>
            <w:r w:rsidRPr="00653692">
              <w:rPr>
                <w:rFonts w:ascii="Arial Narrow" w:hAnsi="Arial Narrow"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3C9D" w14:textId="1D5DA016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37622E" w:rsidRPr="00653692" w14:paraId="74950777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D8E38" w14:textId="58C7D581" w:rsidR="0037622E" w:rsidRPr="00653692" w:rsidRDefault="00DA37D7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10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5C7F9" w14:textId="46E1A1C4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 xml:space="preserve">Zbiornik na wodę pitną i </w:t>
            </w:r>
            <w:proofErr w:type="spellStart"/>
            <w:r w:rsidRPr="00653692">
              <w:rPr>
                <w:rFonts w:ascii="Arial Narrow" w:hAnsi="Arial Narrow"/>
              </w:rPr>
              <w:t>ppoż</w:t>
            </w:r>
            <w:proofErr w:type="spellEnd"/>
            <w:r w:rsidRPr="00653692">
              <w:rPr>
                <w:rFonts w:ascii="Arial Narrow" w:hAnsi="Arial Narrow"/>
              </w:rPr>
              <w:t xml:space="preserve"> V = 25m</w:t>
            </w:r>
            <w:r w:rsidRPr="00653692">
              <w:rPr>
                <w:rFonts w:ascii="Arial Narrow" w:hAnsi="Arial Narrow"/>
                <w:vertAlign w:val="superscript"/>
              </w:rPr>
              <w:t>3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55D4" w14:textId="5CB670A2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653692">
              <w:rPr>
                <w:rFonts w:ascii="Arial Narrow" w:hAnsi="Arial Narrow"/>
              </w:rPr>
              <w:t>Kpl</w:t>
            </w:r>
            <w:proofErr w:type="spellEnd"/>
            <w:r w:rsidRPr="00653692">
              <w:rPr>
                <w:rFonts w:ascii="Arial Narrow" w:hAnsi="Arial Narrow"/>
              </w:rPr>
              <w:t>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6C9A" w14:textId="5E0BD7A8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37622E" w:rsidRPr="00653692" w14:paraId="66378557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8F78" w14:textId="04D534EC" w:rsidR="0037622E" w:rsidRPr="00653692" w:rsidRDefault="00DA37D7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11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A1D9" w14:textId="034F7856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Zawór odcinający DN25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BE99" w14:textId="4B6C354C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DD955" w14:textId="1CC4D6E6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</w:tr>
      <w:tr w:rsidR="0037622E" w:rsidRPr="00653692" w14:paraId="41079EEA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A2EFF" w14:textId="1EF4721C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DA37D7">
              <w:rPr>
                <w:rFonts w:ascii="Arial Narrow" w:hAnsi="Arial Narrow" w:cs="Arial Narrow"/>
              </w:rPr>
              <w:t>2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9A416" w14:textId="7D77B6F0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Zawór odcinający DN25</w:t>
            </w:r>
            <w:r>
              <w:rPr>
                <w:rFonts w:ascii="Arial Narrow" w:hAnsi="Arial Narrow"/>
              </w:rPr>
              <w:t xml:space="preserve"> ze spustem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8A35A" w14:textId="3572122B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98D9" w14:textId="12F671B6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tr w:rsidR="0037622E" w:rsidRPr="00653692" w14:paraId="7C637C27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12262" w14:textId="45CBE293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DA37D7">
              <w:rPr>
                <w:rFonts w:ascii="Arial Narrow" w:hAnsi="Arial Narrow" w:cs="Arial Narrow"/>
              </w:rPr>
              <w:t>3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10D8E" w14:textId="135FC23C" w:rsidR="0037622E" w:rsidRPr="00653692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Filtr siatkowy DN25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AF1E" w14:textId="1A168250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E406" w14:textId="3330F550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tr w:rsidR="0037622E" w:rsidRPr="00653692" w14:paraId="5F64887E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2CAC7" w14:textId="16697BF0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lastRenderedPageBreak/>
              <w:t>1</w:t>
            </w:r>
            <w:r w:rsidR="00DA37D7">
              <w:rPr>
                <w:rFonts w:ascii="Arial Narrow" w:hAnsi="Arial Narrow" w:cs="Arial Narrow"/>
              </w:rPr>
              <w:t>4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E706" w14:textId="53898C80" w:rsidR="0037622E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Opaska na rurę stalową DN80 z odejściem gwintowanym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08387" w14:textId="5EDFDA72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2D4A5" w14:textId="4CCC4059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tr w:rsidR="0037622E" w:rsidRPr="00653692" w14:paraId="35E3AF9E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2742B" w14:textId="747C8BBC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DA37D7">
              <w:rPr>
                <w:rFonts w:ascii="Arial Narrow" w:hAnsi="Arial Narrow" w:cs="Arial Narrow"/>
              </w:rPr>
              <w:t>5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77DA" w14:textId="2F4C4E89" w:rsidR="0037622E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Łącznik ISO/gwint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5C50E" w14:textId="1D6DAE05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58246" w14:textId="13B9BDE7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tr w:rsidR="0037622E" w:rsidRPr="00653692" w14:paraId="255E931A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5C14" w14:textId="31DFEC70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DA37D7">
              <w:rPr>
                <w:rFonts w:ascii="Arial Narrow" w:hAnsi="Arial Narrow" w:cs="Arial Narrow"/>
              </w:rPr>
              <w:t>6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23D6" w14:textId="202F97B2" w:rsidR="0037622E" w:rsidRDefault="0037622E" w:rsidP="0037622E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Łącznik ISO/PE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0A7E7" w14:textId="5CDB49D3" w:rsidR="0037622E" w:rsidRPr="00653692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6169F" w14:textId="63AC0C66" w:rsidR="0037622E" w:rsidRDefault="0037622E" w:rsidP="0037622E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tr w:rsidR="000355F3" w:rsidRPr="00653692" w14:paraId="59BF3F77" w14:textId="77777777" w:rsidTr="00594BC5">
        <w:trPr>
          <w:cantSplit/>
        </w:trPr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9AD0C" w14:textId="69B80A4E" w:rsidR="000355F3" w:rsidRDefault="000355F3" w:rsidP="000355F3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>
              <w:rPr>
                <w:rFonts w:ascii="Arial Narrow" w:hAnsi="Arial Narrow" w:cs="Arial Narrow"/>
              </w:rPr>
              <w:t>1</w:t>
            </w:r>
            <w:r w:rsidR="00DA37D7">
              <w:rPr>
                <w:rFonts w:ascii="Arial Narrow" w:hAnsi="Arial Narrow" w:cs="Arial Narrow"/>
              </w:rPr>
              <w:t>7</w:t>
            </w:r>
          </w:p>
        </w:tc>
        <w:tc>
          <w:tcPr>
            <w:tcW w:w="3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096CE" w14:textId="489CF01E" w:rsidR="000355F3" w:rsidRDefault="000355F3" w:rsidP="000355F3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Zawór pływakowy DN32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1075" w14:textId="1EB56EDB" w:rsidR="000355F3" w:rsidRPr="00653692" w:rsidRDefault="000355F3" w:rsidP="000355F3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Szt.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25E7B" w14:textId="316A82D4" w:rsidR="000355F3" w:rsidRDefault="000355F3" w:rsidP="000355F3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</w:tr>
      <w:bookmarkEnd w:id="12"/>
      <w:bookmarkEnd w:id="13"/>
    </w:tbl>
    <w:p w14:paraId="446757E6" w14:textId="77777777" w:rsidR="00593E14" w:rsidRPr="00653692" w:rsidRDefault="00593E14" w:rsidP="00DD67DE"/>
    <w:p w14:paraId="724694C3" w14:textId="77777777" w:rsidR="00DD67DE" w:rsidRPr="00653692" w:rsidRDefault="00DD67DE" w:rsidP="00DD67DE">
      <w:pPr>
        <w:spacing w:line="276" w:lineRule="auto"/>
        <w:jc w:val="center"/>
        <w:rPr>
          <w:rFonts w:ascii="Arial Narrow" w:hAnsi="Arial Narrow" w:cs="Arial Narrow"/>
        </w:rPr>
      </w:pPr>
      <w:r w:rsidRPr="00653692">
        <w:rPr>
          <w:rFonts w:ascii="Arial Narrow" w:hAnsi="Arial Narrow" w:cs="Arial Narrow"/>
        </w:rPr>
        <w:t>Zestawienie materiałów dla przebudowy kanalizacji sanitarnej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190"/>
        <w:gridCol w:w="889"/>
        <w:gridCol w:w="1416"/>
      </w:tblGrid>
      <w:tr w:rsidR="00DD67DE" w:rsidRPr="00653692" w14:paraId="55F9A172" w14:textId="77777777" w:rsidTr="00594BC5"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C5E644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Lp.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F880E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Pozycja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B37AA0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Jedn.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3F138" w14:textId="77777777" w:rsidR="00DD67DE" w:rsidRPr="00653692" w:rsidRDefault="00DD67DE" w:rsidP="00594BC5">
            <w:pPr>
              <w:spacing w:line="276" w:lineRule="auto"/>
              <w:jc w:val="center"/>
            </w:pPr>
            <w:r w:rsidRPr="00653692">
              <w:rPr>
                <w:rFonts w:ascii="Arial Narrow" w:hAnsi="Arial Narrow"/>
                <w:b/>
                <w:bCs/>
                <w:i/>
                <w:iCs/>
              </w:rPr>
              <w:t>Ilość</w:t>
            </w:r>
          </w:p>
        </w:tc>
      </w:tr>
      <w:tr w:rsidR="00DD67DE" w:rsidRPr="00653692" w14:paraId="4B6E808A" w14:textId="77777777" w:rsidTr="00594BC5">
        <w:tc>
          <w:tcPr>
            <w:tcW w:w="567" w:type="dxa"/>
            <w:vMerge w:val="restart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383C7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D362AD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Rury kanalizacyjne</w:t>
            </w:r>
            <w:r w:rsidRPr="00653692">
              <w:rPr>
                <w:rFonts w:ascii="Arial Narrow" w:hAnsi="Arial Narrow" w:cs="Arial Narrow"/>
              </w:rPr>
              <w:br/>
              <w:t>PVC-U SN8, SDR34 o litych ściankach:</w:t>
            </w:r>
          </w:p>
        </w:tc>
        <w:tc>
          <w:tcPr>
            <w:tcW w:w="2305" w:type="dxa"/>
            <w:gridSpan w:val="2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7D6A94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</w:p>
        </w:tc>
      </w:tr>
      <w:tr w:rsidR="00DD67DE" w:rsidRPr="00653692" w14:paraId="09C38DD3" w14:textId="77777777" w:rsidTr="00594BC5">
        <w:tc>
          <w:tcPr>
            <w:tcW w:w="567" w:type="dxa"/>
            <w:vMerge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4600A0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92F9CE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Ø160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61B18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m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A3798" w14:textId="73E9C566" w:rsidR="00DD67DE" w:rsidRPr="00653692" w:rsidRDefault="00155FA1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33</w:t>
            </w:r>
          </w:p>
        </w:tc>
      </w:tr>
      <w:tr w:rsidR="00DD67DE" w:rsidRPr="00653692" w14:paraId="335ACAAB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2495B2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2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8F906D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 xml:space="preserve">Przejście szczelne do włączenia do </w:t>
            </w:r>
            <w:proofErr w:type="spellStart"/>
            <w:r w:rsidRPr="00653692">
              <w:rPr>
                <w:rFonts w:ascii="Arial Narrow" w:hAnsi="Arial Narrow" w:cs="Arial Narrow"/>
              </w:rPr>
              <w:t>istn</w:t>
            </w:r>
            <w:proofErr w:type="spellEnd"/>
            <w:r w:rsidRPr="00653692">
              <w:rPr>
                <w:rFonts w:ascii="Arial Narrow" w:hAnsi="Arial Narrow" w:cs="Arial Narrow"/>
              </w:rPr>
              <w:t>. studni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A4795E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0E7D5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DD67DE" w:rsidRPr="00653692" w14:paraId="54CC7AD2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1DD85D" w14:textId="77777777" w:rsidR="00DD67DE" w:rsidRPr="00653692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3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2443F" w14:textId="03008983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Studnia betonowa, z kręgów 1</w:t>
            </w:r>
            <w:r w:rsidR="00862FFC" w:rsidRPr="00653692">
              <w:rPr>
                <w:rFonts w:ascii="Arial Narrow" w:hAnsi="Arial Narrow" w:cs="Arial Narrow"/>
              </w:rPr>
              <w:t>0</w:t>
            </w:r>
            <w:r w:rsidRPr="00653692">
              <w:rPr>
                <w:rFonts w:ascii="Arial Narrow" w:hAnsi="Arial Narrow" w:cs="Arial Narrow"/>
              </w:rPr>
              <w:t>00mm łączonych na uszczelkę klasy C35/45, właz 600mm klasy B125 lub D400, wysokość studni - zgodnie z profilem, wraz z przejściami szczelnymi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10446" w14:textId="77777777" w:rsidR="00DD67DE" w:rsidRPr="00653692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proofErr w:type="spellStart"/>
            <w:r w:rsidRPr="00653692">
              <w:rPr>
                <w:rFonts w:ascii="Arial Narrow" w:hAnsi="Arial Narrow" w:cs="Arial"/>
              </w:rPr>
              <w:t>Kpl</w:t>
            </w:r>
            <w:proofErr w:type="spellEnd"/>
            <w:r w:rsidRPr="00653692">
              <w:rPr>
                <w:rFonts w:ascii="Arial Narrow" w:hAnsi="Arial Narrow" w:cs="Arial"/>
              </w:rPr>
              <w:t>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0DADAD" w14:textId="02051F81" w:rsidR="00DD67DE" w:rsidRPr="00653692" w:rsidRDefault="00B45E59" w:rsidP="00594BC5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155FA1" w:rsidRPr="00653692" w14:paraId="3974343A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901134" w14:textId="3A0470C9" w:rsidR="00155FA1" w:rsidRPr="00653692" w:rsidRDefault="00155FA1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4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0F47F" w14:textId="5907BEBC" w:rsidR="00155FA1" w:rsidRPr="00653692" w:rsidRDefault="0010514B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 xml:space="preserve">Separator tłuszczu </w:t>
            </w:r>
            <w:r w:rsidR="00155FA1" w:rsidRPr="00653692">
              <w:rPr>
                <w:rFonts w:ascii="Arial Narrow" w:hAnsi="Arial Narrow" w:cs="Arial Narrow"/>
              </w:rPr>
              <w:t xml:space="preserve">Dz1500 </w:t>
            </w:r>
            <w:proofErr w:type="spellStart"/>
            <w:r w:rsidR="00155FA1" w:rsidRPr="00653692">
              <w:rPr>
                <w:rFonts w:ascii="Arial Narrow" w:hAnsi="Arial Narrow" w:cs="Arial Narrow"/>
              </w:rPr>
              <w:t>Q</w:t>
            </w:r>
            <w:r w:rsidR="00155FA1" w:rsidRPr="00653692">
              <w:rPr>
                <w:rFonts w:ascii="Arial Narrow" w:hAnsi="Arial Narrow" w:cs="Arial Narrow"/>
                <w:vertAlign w:val="subscript"/>
              </w:rPr>
              <w:t>nom</w:t>
            </w:r>
            <w:proofErr w:type="spellEnd"/>
            <w:r w:rsidR="00155FA1" w:rsidRPr="00653692">
              <w:rPr>
                <w:rFonts w:ascii="Arial Narrow" w:hAnsi="Arial Narrow" w:cs="Arial Narrow"/>
              </w:rPr>
              <w:t>=4l/s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E088AC" w14:textId="67ADFE02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3692">
              <w:rPr>
                <w:rFonts w:ascii="Arial Narrow" w:hAnsi="Arial Narrow" w:cs="Aria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E814D6" w14:textId="18F67A5B" w:rsidR="00155FA1" w:rsidRPr="00653692" w:rsidRDefault="00155FA1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10514B" w:rsidRPr="00653692" w14:paraId="147690E5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4C385" w14:textId="2F377974" w:rsidR="0010514B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5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4D9CC1" w14:textId="45AD94EF" w:rsidR="0010514B" w:rsidRPr="00653692" w:rsidRDefault="0010514B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Studnia do poboru próbek DN450 PE-HD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839758" w14:textId="2314D3A6" w:rsidR="0010514B" w:rsidRPr="00653692" w:rsidRDefault="0010514B" w:rsidP="00155FA1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3692">
              <w:rPr>
                <w:rFonts w:ascii="Arial Narrow" w:hAnsi="Arial Narrow" w:cs="Aria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1CEC8" w14:textId="524A4CCE" w:rsidR="0010514B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1</w:t>
            </w:r>
          </w:p>
        </w:tc>
      </w:tr>
      <w:tr w:rsidR="00155FA1" w:rsidRPr="00653692" w14:paraId="392874F9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90B43D" w14:textId="3F7F829B" w:rsidR="00155FA1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6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F5BDB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>Kształtki, redukcje, złączki rur PVC-U SN8 SDR34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53B646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"/>
              </w:rPr>
            </w:pPr>
            <w:r w:rsidRPr="00653692">
              <w:rPr>
                <w:rFonts w:ascii="Arial Narrow" w:hAnsi="Arial Narrow" w:cs="Arial"/>
                <w:lang w:eastAsia="pl-PL"/>
              </w:rPr>
              <w:t>szt.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493D7" w14:textId="77777777" w:rsidR="00155FA1" w:rsidRPr="00653692" w:rsidRDefault="00155FA1" w:rsidP="00155FA1">
            <w:pPr>
              <w:snapToGrid w:val="0"/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"/>
              </w:rPr>
              <w:t>wg techn. robót</w:t>
            </w:r>
          </w:p>
        </w:tc>
      </w:tr>
      <w:tr w:rsidR="00155FA1" w:rsidRPr="00653692" w14:paraId="29F5CB27" w14:textId="77777777" w:rsidTr="00594BC5">
        <w:trPr>
          <w:trHeight w:val="67"/>
        </w:trPr>
        <w:tc>
          <w:tcPr>
            <w:tcW w:w="56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C5470" w14:textId="4ED8127E" w:rsidR="00155FA1" w:rsidRPr="00653692" w:rsidRDefault="0010514B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7</w:t>
            </w:r>
          </w:p>
        </w:tc>
        <w:tc>
          <w:tcPr>
            <w:tcW w:w="619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040AD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 w:cs="Arial Narrow"/>
              </w:rPr>
            </w:pPr>
            <w:r w:rsidRPr="00653692">
              <w:rPr>
                <w:rFonts w:ascii="Arial Narrow" w:hAnsi="Arial Narrow" w:cs="Arial Narrow"/>
              </w:rPr>
              <w:t xml:space="preserve">Taśma </w:t>
            </w:r>
            <w:proofErr w:type="spellStart"/>
            <w:r w:rsidRPr="00653692">
              <w:rPr>
                <w:rFonts w:ascii="Arial Narrow" w:hAnsi="Arial Narrow" w:cs="Arial Narrow"/>
              </w:rPr>
              <w:t>oznaczeniowa</w:t>
            </w:r>
            <w:proofErr w:type="spellEnd"/>
            <w:r w:rsidRPr="00653692">
              <w:rPr>
                <w:rFonts w:ascii="Arial Narrow" w:hAnsi="Arial Narrow" w:cs="Arial Narrow"/>
              </w:rPr>
              <w:t xml:space="preserve"> do kanalizacji</w:t>
            </w:r>
          </w:p>
        </w:tc>
        <w:tc>
          <w:tcPr>
            <w:tcW w:w="88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1E0D94" w14:textId="77777777" w:rsidR="00155FA1" w:rsidRPr="00653692" w:rsidRDefault="00155FA1" w:rsidP="00155FA1">
            <w:pPr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 w:cs="Arial"/>
              </w:rPr>
              <w:t>m</w:t>
            </w:r>
          </w:p>
        </w:tc>
        <w:tc>
          <w:tcPr>
            <w:tcW w:w="141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BD3B5" w14:textId="02040960" w:rsidR="00155FA1" w:rsidRPr="00653692" w:rsidRDefault="00FF63C8" w:rsidP="00155FA1">
            <w:pPr>
              <w:snapToGrid w:val="0"/>
              <w:spacing w:line="276" w:lineRule="auto"/>
              <w:jc w:val="center"/>
              <w:rPr>
                <w:rFonts w:ascii="Arial Narrow" w:hAnsi="Arial Narrow"/>
              </w:rPr>
            </w:pPr>
            <w:r w:rsidRPr="00653692">
              <w:rPr>
                <w:rFonts w:ascii="Arial Narrow" w:hAnsi="Arial Narrow"/>
              </w:rPr>
              <w:t>33</w:t>
            </w:r>
          </w:p>
        </w:tc>
      </w:tr>
    </w:tbl>
    <w:p w14:paraId="150B5FB3" w14:textId="77777777" w:rsidR="00D50EC8" w:rsidRDefault="00D50EC8" w:rsidP="009C2CA1">
      <w:pPr>
        <w:spacing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47C4F168" w14:textId="77777777" w:rsidR="00D50EC8" w:rsidRPr="0064615B" w:rsidRDefault="00D50EC8" w:rsidP="00D50EC8">
      <w:pPr>
        <w:spacing w:line="276" w:lineRule="auto"/>
        <w:ind w:left="360"/>
        <w:jc w:val="center"/>
        <w:rPr>
          <w:rFonts w:ascii="Arial Narrow" w:hAnsi="Arial Narrow" w:cs="Arial Narrow"/>
          <w:sz w:val="22"/>
          <w:szCs w:val="22"/>
        </w:rPr>
      </w:pPr>
      <w:r w:rsidRPr="0064615B">
        <w:rPr>
          <w:rFonts w:ascii="Arial Narrow" w:hAnsi="Arial Narrow" w:cs="Arial Narrow"/>
          <w:sz w:val="22"/>
          <w:szCs w:val="22"/>
        </w:rPr>
        <w:t>Zestawienie wykopów:</w:t>
      </w:r>
    </w:p>
    <w:tbl>
      <w:tblPr>
        <w:tblW w:w="5000" w:type="pct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6188"/>
        <w:gridCol w:w="889"/>
        <w:gridCol w:w="1418"/>
      </w:tblGrid>
      <w:tr w:rsidR="00D50EC8" w14:paraId="564A8DFB" w14:textId="77777777" w:rsidTr="00D50EC8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6DF1C1" w14:textId="77777777" w:rsidR="00D50EC8" w:rsidRDefault="00D50EC8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E071D3" w14:textId="77777777" w:rsidR="00D50EC8" w:rsidRDefault="00D50EC8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Pozycja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7B7707" w14:textId="77777777" w:rsidR="00D50EC8" w:rsidRDefault="00D50EC8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Jedn.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23D69" w14:textId="77777777" w:rsidR="00D50EC8" w:rsidRDefault="00D50EC8" w:rsidP="00D92A48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D50EC8" w14:paraId="7ADEA73A" w14:textId="77777777" w:rsidTr="00D50EC8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35AFCD" w14:textId="77777777" w:rsidR="00D50EC8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A6083D" w14:textId="77777777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Objętość wykopu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96F1EA" w14:textId="77777777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CB6B43" w14:textId="63067E2B" w:rsidR="00D50EC8" w:rsidRPr="0064615B" w:rsidRDefault="00D50EC8" w:rsidP="00D50EC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173,24</w:t>
            </w:r>
          </w:p>
        </w:tc>
      </w:tr>
      <w:tr w:rsidR="00D50EC8" w14:paraId="127D42C5" w14:textId="77777777" w:rsidTr="00D50EC8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C25D9F" w14:textId="77777777" w:rsidR="00D50EC8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E78DA" w14:textId="77777777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Objętość podsypki</w:t>
            </w:r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BEFFBC" w14:textId="77777777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65C683" w14:textId="40094646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14,94</w:t>
            </w:r>
          </w:p>
        </w:tc>
      </w:tr>
      <w:tr w:rsidR="00D50EC8" w14:paraId="3D887C1E" w14:textId="77777777" w:rsidTr="00D50EC8">
        <w:trPr>
          <w:trHeight w:val="31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7355D" w14:textId="77777777" w:rsidR="00D50EC8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6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71AA8" w14:textId="77777777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 xml:space="preserve">Objętość </w:t>
            </w:r>
            <w:proofErr w:type="spellStart"/>
            <w:r w:rsidRPr="0064615B">
              <w:rPr>
                <w:rFonts w:ascii="Arial Narrow" w:hAnsi="Arial Narrow" w:cs="Arial"/>
                <w:sz w:val="22"/>
                <w:szCs w:val="22"/>
              </w:rPr>
              <w:t>obsypki</w:t>
            </w:r>
            <w:proofErr w:type="spellEnd"/>
          </w:p>
        </w:tc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D69220" w14:textId="77777777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0891B" w14:textId="4E9E4533" w:rsidR="00D50EC8" w:rsidRPr="0064615B" w:rsidRDefault="00D50EC8" w:rsidP="00D92A48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28,27</w:t>
            </w:r>
          </w:p>
        </w:tc>
      </w:tr>
    </w:tbl>
    <w:p w14:paraId="245075F1" w14:textId="77777777" w:rsidR="00D50EC8" w:rsidRDefault="00D50EC8" w:rsidP="009C2CA1">
      <w:pPr>
        <w:spacing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</w:p>
    <w:p w14:paraId="6F535E8F" w14:textId="70631603" w:rsidR="0074689C" w:rsidRPr="009C2CA1" w:rsidRDefault="0074689C" w:rsidP="009C2CA1">
      <w:pPr>
        <w:spacing w:line="276" w:lineRule="auto"/>
        <w:jc w:val="center"/>
        <w:rPr>
          <w:rFonts w:ascii="Arial Narrow" w:hAnsi="Arial Narrow"/>
          <w:b/>
          <w:bCs/>
          <w:sz w:val="18"/>
          <w:szCs w:val="18"/>
        </w:rPr>
      </w:pPr>
      <w:r w:rsidRPr="009C2CA1">
        <w:rPr>
          <w:rFonts w:ascii="Arial Narrow" w:hAnsi="Arial Narrow"/>
          <w:b/>
          <w:bCs/>
          <w:sz w:val="18"/>
          <w:szCs w:val="18"/>
        </w:rPr>
        <w:t>Powyższe zestawienie materiałów służy do celów kosztorysowych i nie może  być jedyną podstawą do zakupu materiału przez wykonawcę. Przytoczone nazwy producentów stanowią jedynie o standardzie wykonania elementów i możliwa jest zmiana ich producentów pod warunkiem zachowania takich samych parametrów technicznych i wytrzymałościowych.</w:t>
      </w:r>
    </w:p>
    <w:p w14:paraId="084E3178" w14:textId="77777777" w:rsidR="0074689C" w:rsidRPr="00653692" w:rsidRDefault="0074689C" w:rsidP="00DD67DE">
      <w:pPr>
        <w:spacing w:line="276" w:lineRule="auto"/>
        <w:jc w:val="both"/>
        <w:rPr>
          <w:rFonts w:ascii="Arial Narrow" w:hAnsi="Arial Narrow" w:cs="Arial"/>
          <w:bCs/>
          <w:color w:val="FF0000"/>
        </w:rPr>
      </w:pPr>
    </w:p>
    <w:sectPr w:rsidR="0074689C" w:rsidRPr="006536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Yu Gothic"/>
    <w:panose1 w:val="00000000000000000000"/>
    <w:charset w:val="00"/>
    <w:family w:val="roman"/>
    <w:notTrueType/>
    <w:pitch w:val="default"/>
  </w:font>
  <w:font w:name="CIDFont+F6">
    <w:altName w:val="Times New Roman"/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4C68672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  <w:b/>
        <w:bCs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B02B49"/>
    <w:multiLevelType w:val="hybridMultilevel"/>
    <w:tmpl w:val="A0322A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4483C"/>
    <w:multiLevelType w:val="hybridMultilevel"/>
    <w:tmpl w:val="C5306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2634C"/>
    <w:multiLevelType w:val="multilevel"/>
    <w:tmpl w:val="42E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40C2897"/>
    <w:multiLevelType w:val="multilevel"/>
    <w:tmpl w:val="D0DCFFD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4AEC754A"/>
    <w:multiLevelType w:val="hybridMultilevel"/>
    <w:tmpl w:val="DE2A9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F7D12"/>
    <w:multiLevelType w:val="multilevel"/>
    <w:tmpl w:val="F0EAE076"/>
    <w:lvl w:ilvl="0">
      <w:numFmt w:val="bullet"/>
      <w:lvlText w:val=""/>
      <w:lvlJc w:val="left"/>
      <w:pPr>
        <w:ind w:left="13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55" w:hanging="360"/>
      </w:pPr>
      <w:rPr>
        <w:rFonts w:ascii="Wingdings" w:hAnsi="Wingdings"/>
      </w:rPr>
    </w:lvl>
  </w:abstractNum>
  <w:num w:numId="1" w16cid:durableId="402220089">
    <w:abstractNumId w:val="6"/>
  </w:num>
  <w:num w:numId="2" w16cid:durableId="1268734533">
    <w:abstractNumId w:val="4"/>
  </w:num>
  <w:num w:numId="3" w16cid:durableId="1848595436">
    <w:abstractNumId w:val="1"/>
  </w:num>
  <w:num w:numId="4" w16cid:durableId="1228609294">
    <w:abstractNumId w:val="7"/>
  </w:num>
  <w:num w:numId="5" w16cid:durableId="1616790048">
    <w:abstractNumId w:val="5"/>
  </w:num>
  <w:num w:numId="6" w16cid:durableId="111898436">
    <w:abstractNumId w:val="0"/>
  </w:num>
  <w:num w:numId="7" w16cid:durableId="478426905">
    <w:abstractNumId w:val="2"/>
  </w:num>
  <w:num w:numId="8" w16cid:durableId="1550728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7D"/>
    <w:rsid w:val="00000EC7"/>
    <w:rsid w:val="000355F3"/>
    <w:rsid w:val="00054E5C"/>
    <w:rsid w:val="00055B70"/>
    <w:rsid w:val="00064D44"/>
    <w:rsid w:val="0007418B"/>
    <w:rsid w:val="0007477D"/>
    <w:rsid w:val="00075A7C"/>
    <w:rsid w:val="00083F09"/>
    <w:rsid w:val="00092B13"/>
    <w:rsid w:val="00095198"/>
    <w:rsid w:val="000A2AF0"/>
    <w:rsid w:val="000C1F31"/>
    <w:rsid w:val="000D5B96"/>
    <w:rsid w:val="000D7CDE"/>
    <w:rsid w:val="000F5EB8"/>
    <w:rsid w:val="000F655A"/>
    <w:rsid w:val="0010514B"/>
    <w:rsid w:val="00107322"/>
    <w:rsid w:val="00120F40"/>
    <w:rsid w:val="00145AE4"/>
    <w:rsid w:val="00155FA1"/>
    <w:rsid w:val="00156CB0"/>
    <w:rsid w:val="00164F34"/>
    <w:rsid w:val="00182AF2"/>
    <w:rsid w:val="00187EA9"/>
    <w:rsid w:val="00194E3B"/>
    <w:rsid w:val="001D2D18"/>
    <w:rsid w:val="001D380B"/>
    <w:rsid w:val="001D44F1"/>
    <w:rsid w:val="001E5EDA"/>
    <w:rsid w:val="00262071"/>
    <w:rsid w:val="0027407F"/>
    <w:rsid w:val="00285720"/>
    <w:rsid w:val="0029391F"/>
    <w:rsid w:val="002A13DF"/>
    <w:rsid w:val="002B3CBA"/>
    <w:rsid w:val="002C0444"/>
    <w:rsid w:val="002F7422"/>
    <w:rsid w:val="0030111D"/>
    <w:rsid w:val="00321A72"/>
    <w:rsid w:val="00332159"/>
    <w:rsid w:val="00356B07"/>
    <w:rsid w:val="0037622E"/>
    <w:rsid w:val="00377C02"/>
    <w:rsid w:val="003C2CBA"/>
    <w:rsid w:val="003C5941"/>
    <w:rsid w:val="003D47ED"/>
    <w:rsid w:val="003E70B3"/>
    <w:rsid w:val="00403A77"/>
    <w:rsid w:val="00444323"/>
    <w:rsid w:val="00476A5D"/>
    <w:rsid w:val="004818C6"/>
    <w:rsid w:val="00492AEA"/>
    <w:rsid w:val="004A2586"/>
    <w:rsid w:val="004B58BC"/>
    <w:rsid w:val="0050514E"/>
    <w:rsid w:val="00510CD7"/>
    <w:rsid w:val="005477ED"/>
    <w:rsid w:val="00550376"/>
    <w:rsid w:val="00551A45"/>
    <w:rsid w:val="00583F16"/>
    <w:rsid w:val="00593E14"/>
    <w:rsid w:val="00634D35"/>
    <w:rsid w:val="006373E1"/>
    <w:rsid w:val="00653692"/>
    <w:rsid w:val="006832A8"/>
    <w:rsid w:val="006A7403"/>
    <w:rsid w:val="006B72C6"/>
    <w:rsid w:val="007312F4"/>
    <w:rsid w:val="00740844"/>
    <w:rsid w:val="00744823"/>
    <w:rsid w:val="0074689C"/>
    <w:rsid w:val="007519D7"/>
    <w:rsid w:val="007855D8"/>
    <w:rsid w:val="007973CD"/>
    <w:rsid w:val="007B3AF7"/>
    <w:rsid w:val="007C0BEB"/>
    <w:rsid w:val="007E5938"/>
    <w:rsid w:val="007E75C8"/>
    <w:rsid w:val="007F08EE"/>
    <w:rsid w:val="00803B08"/>
    <w:rsid w:val="008203B5"/>
    <w:rsid w:val="008235A8"/>
    <w:rsid w:val="00844938"/>
    <w:rsid w:val="00862FFC"/>
    <w:rsid w:val="00863913"/>
    <w:rsid w:val="00876A83"/>
    <w:rsid w:val="00883E83"/>
    <w:rsid w:val="008D18F3"/>
    <w:rsid w:val="00982893"/>
    <w:rsid w:val="009A3128"/>
    <w:rsid w:val="009C2CA1"/>
    <w:rsid w:val="009F06C7"/>
    <w:rsid w:val="00A04128"/>
    <w:rsid w:val="00A228A1"/>
    <w:rsid w:val="00A50B7A"/>
    <w:rsid w:val="00A81AFD"/>
    <w:rsid w:val="00A95708"/>
    <w:rsid w:val="00AB3BE9"/>
    <w:rsid w:val="00AC3CF1"/>
    <w:rsid w:val="00AD4678"/>
    <w:rsid w:val="00AE1559"/>
    <w:rsid w:val="00B45E59"/>
    <w:rsid w:val="00B4637E"/>
    <w:rsid w:val="00B9438C"/>
    <w:rsid w:val="00BA389D"/>
    <w:rsid w:val="00C1155F"/>
    <w:rsid w:val="00C53E8E"/>
    <w:rsid w:val="00C84797"/>
    <w:rsid w:val="00C84A55"/>
    <w:rsid w:val="00D32BA0"/>
    <w:rsid w:val="00D50EC8"/>
    <w:rsid w:val="00D57069"/>
    <w:rsid w:val="00D62654"/>
    <w:rsid w:val="00D6459D"/>
    <w:rsid w:val="00D64FDB"/>
    <w:rsid w:val="00D7763F"/>
    <w:rsid w:val="00D90061"/>
    <w:rsid w:val="00DA310E"/>
    <w:rsid w:val="00DA37D7"/>
    <w:rsid w:val="00DB1A91"/>
    <w:rsid w:val="00DD67DE"/>
    <w:rsid w:val="00DF5543"/>
    <w:rsid w:val="00E440D5"/>
    <w:rsid w:val="00ED55A9"/>
    <w:rsid w:val="00ED71E8"/>
    <w:rsid w:val="00EF0E41"/>
    <w:rsid w:val="00EF2EEE"/>
    <w:rsid w:val="00F340DD"/>
    <w:rsid w:val="00F56FB2"/>
    <w:rsid w:val="00F91A89"/>
    <w:rsid w:val="00FC1D85"/>
    <w:rsid w:val="00FE138E"/>
    <w:rsid w:val="00FF6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61C0"/>
  <w15:chartTrackingRefBased/>
  <w15:docId w15:val="{179A1ABE-4EBF-4125-9FF8-E5317444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47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7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7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7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7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7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7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7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7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7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7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7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7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7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7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7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7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7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7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7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7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7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77D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0747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7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7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7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77D"/>
    <w:rPr>
      <w:b/>
      <w:bCs/>
      <w:smallCaps/>
      <w:color w:val="0F4761" w:themeColor="accent1" w:themeShade="BF"/>
      <w:spacing w:val="5"/>
    </w:rPr>
  </w:style>
  <w:style w:type="character" w:customStyle="1" w:styleId="fontstyle21">
    <w:name w:val="fontstyle21"/>
    <w:basedOn w:val="Domylnaczcionkaakapitu"/>
    <w:rsid w:val="0007477D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07477D"/>
    <w:rPr>
      <w:rFonts w:ascii="CIDFont+F6" w:hAnsi="CIDFont+F6" w:hint="default"/>
      <w:b w:val="0"/>
      <w:bCs w:val="0"/>
      <w:i w:val="0"/>
      <w:iCs w:val="0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7477D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7477D"/>
    <w:pPr>
      <w:tabs>
        <w:tab w:val="left" w:pos="660"/>
        <w:tab w:val="right" w:leader="dot" w:pos="9062"/>
      </w:tabs>
      <w:spacing w:after="100" w:line="259" w:lineRule="auto"/>
    </w:pPr>
    <w:rPr>
      <w:rFonts w:eastAsia="Times New Roman"/>
      <w:bCs/>
      <w:noProof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7477D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rsid w:val="0007477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7477D"/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2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9</Pages>
  <Words>2263</Words>
  <Characters>13581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SANPROJEKT SP. Z O.O.</dc:creator>
  <cp:keywords/>
  <dc:description/>
  <cp:lastModifiedBy>SANPROJEKT SP. Z O.O.</cp:lastModifiedBy>
  <cp:revision>37</cp:revision>
  <cp:lastPrinted>2025-05-26T08:48:00Z</cp:lastPrinted>
  <dcterms:created xsi:type="dcterms:W3CDTF">2025-04-30T13:33:00Z</dcterms:created>
  <dcterms:modified xsi:type="dcterms:W3CDTF">2025-05-26T08:48:00Z</dcterms:modified>
</cp:coreProperties>
</file>